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635E" w:rsidRPr="00B3635E" w:rsidRDefault="00B3635E" w:rsidP="00B3635E">
      <w:pPr>
        <w:spacing w:line="276" w:lineRule="auto"/>
        <w:rPr>
          <w:lang w:val="en-US"/>
        </w:rPr>
      </w:pPr>
      <w:r>
        <w:rPr>
          <w:noProof/>
          <w:lang w:eastAsia="da-DK"/>
        </w:rPr>
        <w:drawing>
          <wp:anchor distT="0" distB="0" distL="114300" distR="114300" simplePos="0" relativeHeight="251659264" behindDoc="0" locked="0" layoutInCell="1" allowOverlap="1" wp14:anchorId="4BE22E1F" wp14:editId="3F102B83">
            <wp:simplePos x="0" y="0"/>
            <wp:positionH relativeFrom="column">
              <wp:posOffset>5205730</wp:posOffset>
            </wp:positionH>
            <wp:positionV relativeFrom="paragraph">
              <wp:posOffset>-1368425</wp:posOffset>
            </wp:positionV>
            <wp:extent cx="1017905" cy="914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17905" cy="914400"/>
                    </a:xfrm>
                    <a:prstGeom prst="rect">
                      <a:avLst/>
                    </a:prstGeom>
                    <a:noFill/>
                  </pic:spPr>
                </pic:pic>
              </a:graphicData>
            </a:graphic>
            <wp14:sizeRelH relativeFrom="page">
              <wp14:pctWidth>0</wp14:pctWidth>
            </wp14:sizeRelH>
            <wp14:sizeRelV relativeFrom="page">
              <wp14:pctHeight>0</wp14:pctHeight>
            </wp14:sizeRelV>
          </wp:anchor>
        </w:drawing>
      </w:r>
    </w:p>
    <w:p w:rsidR="00B3635E" w:rsidRPr="00A54E3F" w:rsidRDefault="00B3635E" w:rsidP="00B3635E">
      <w:pPr>
        <w:spacing w:line="276" w:lineRule="auto"/>
        <w:rPr>
          <w:b/>
          <w:bCs/>
        </w:rPr>
      </w:pPr>
    </w:p>
    <w:p w:rsidR="00B3635E" w:rsidRPr="00B3635E" w:rsidRDefault="00B3635E" w:rsidP="00B3635E">
      <w:pPr>
        <w:spacing w:line="276" w:lineRule="auto"/>
        <w:rPr>
          <w:b/>
          <w:bCs/>
          <w:sz w:val="28"/>
          <w:szCs w:val="28"/>
          <w:lang w:val="en-US"/>
        </w:rPr>
      </w:pPr>
      <w:r w:rsidRPr="00B3635E">
        <w:rPr>
          <w:b/>
          <w:bCs/>
          <w:noProof/>
          <w:sz w:val="28"/>
          <w:szCs w:val="28"/>
          <w:lang w:val="en-US" w:eastAsia="de-CH"/>
        </w:rPr>
        <w:t>Question</w:t>
      </w:r>
      <w:r w:rsidRPr="00B3635E">
        <w:rPr>
          <w:b/>
          <w:bCs/>
          <w:sz w:val="28"/>
          <w:szCs w:val="28"/>
          <w:lang w:val="en-US"/>
        </w:rPr>
        <w:t xml:space="preserve"> Q244</w:t>
      </w:r>
    </w:p>
    <w:p w:rsidR="00B3635E" w:rsidRPr="00B3635E" w:rsidRDefault="00B3635E" w:rsidP="00B3635E">
      <w:pPr>
        <w:spacing w:line="276" w:lineRule="auto"/>
        <w:rPr>
          <w:b/>
          <w:bCs/>
          <w:lang w:val="en-US"/>
        </w:rPr>
      </w:pPr>
    </w:p>
    <w:p w:rsidR="00B3635E" w:rsidRPr="00B3635E" w:rsidRDefault="00B3635E" w:rsidP="00B3635E">
      <w:pPr>
        <w:spacing w:line="276" w:lineRule="auto"/>
        <w:rPr>
          <w:b/>
          <w:bCs/>
          <w:lang w:val="en-US"/>
        </w:rPr>
      </w:pPr>
    </w:p>
    <w:p w:rsidR="00B3635E" w:rsidRPr="00B3635E" w:rsidRDefault="00B3635E" w:rsidP="00B3635E">
      <w:pPr>
        <w:spacing w:line="276" w:lineRule="auto"/>
        <w:rPr>
          <w:b/>
          <w:bCs/>
          <w:lang w:val="en-US"/>
        </w:rPr>
      </w:pPr>
    </w:p>
    <w:p w:rsidR="00B3635E" w:rsidRPr="00B3635E" w:rsidRDefault="00B3635E" w:rsidP="00B3635E">
      <w:pPr>
        <w:tabs>
          <w:tab w:val="left" w:pos="2835"/>
        </w:tabs>
        <w:spacing w:line="276" w:lineRule="auto"/>
        <w:rPr>
          <w:lang w:val="en-US"/>
        </w:rPr>
      </w:pPr>
      <w:r w:rsidRPr="00B3635E">
        <w:rPr>
          <w:b/>
          <w:bCs/>
          <w:lang w:val="en-US"/>
        </w:rPr>
        <w:t>National Group:</w:t>
      </w:r>
      <w:r w:rsidRPr="00B3635E">
        <w:rPr>
          <w:b/>
          <w:bCs/>
          <w:lang w:val="en-US"/>
        </w:rPr>
        <w:tab/>
      </w:r>
      <w:r w:rsidR="00D76D49">
        <w:rPr>
          <w:b/>
          <w:bCs/>
          <w:lang w:val="en-US"/>
        </w:rPr>
        <w:t xml:space="preserve">Denmark </w:t>
      </w:r>
    </w:p>
    <w:p w:rsidR="00B3635E" w:rsidRPr="00B3635E" w:rsidRDefault="00B3635E" w:rsidP="00B3635E">
      <w:pPr>
        <w:spacing w:line="276" w:lineRule="auto"/>
        <w:rPr>
          <w:b/>
          <w:bCs/>
          <w:lang w:val="en-US"/>
        </w:rPr>
      </w:pPr>
    </w:p>
    <w:p w:rsidR="00B3635E" w:rsidRPr="00B3635E" w:rsidRDefault="00B3635E" w:rsidP="00B3635E">
      <w:pPr>
        <w:spacing w:line="276" w:lineRule="auto"/>
        <w:rPr>
          <w:b/>
          <w:bCs/>
          <w:lang w:val="en-US"/>
        </w:rPr>
      </w:pPr>
    </w:p>
    <w:p w:rsidR="00B3635E" w:rsidRPr="00CA4808" w:rsidRDefault="00B3635E" w:rsidP="00B3635E">
      <w:pPr>
        <w:spacing w:line="276" w:lineRule="auto"/>
        <w:ind w:left="2832" w:hanging="2832"/>
        <w:rPr>
          <w:b/>
          <w:bCs/>
          <w:lang w:val="en-US"/>
        </w:rPr>
      </w:pPr>
      <w:r w:rsidRPr="00B3635E">
        <w:rPr>
          <w:b/>
          <w:bCs/>
          <w:lang w:val="en-US"/>
        </w:rPr>
        <w:t xml:space="preserve">Title: </w:t>
      </w:r>
      <w:r w:rsidRPr="00B3635E">
        <w:rPr>
          <w:b/>
          <w:bCs/>
          <w:lang w:val="en-US"/>
        </w:rPr>
        <w:tab/>
        <w:t>Inventorship of multinational inventions</w:t>
      </w:r>
    </w:p>
    <w:p w:rsidR="00B3635E" w:rsidRPr="00B3635E" w:rsidRDefault="00B3635E" w:rsidP="00B3635E">
      <w:pPr>
        <w:spacing w:line="276" w:lineRule="auto"/>
        <w:rPr>
          <w:b/>
          <w:bCs/>
          <w:lang w:val="en-US"/>
        </w:rPr>
      </w:pPr>
    </w:p>
    <w:p w:rsidR="00B3635E" w:rsidRPr="00B3635E" w:rsidRDefault="00B3635E" w:rsidP="00B3635E">
      <w:pPr>
        <w:spacing w:line="276" w:lineRule="auto"/>
        <w:rPr>
          <w:b/>
          <w:bCs/>
          <w:lang w:val="en-US"/>
        </w:rPr>
      </w:pPr>
    </w:p>
    <w:p w:rsidR="00B3635E" w:rsidRPr="00B3635E" w:rsidRDefault="00B3635E" w:rsidP="00B3635E">
      <w:pPr>
        <w:spacing w:line="276" w:lineRule="auto"/>
        <w:ind w:left="2832" w:hanging="2832"/>
        <w:rPr>
          <w:lang w:val="en-US"/>
        </w:rPr>
      </w:pPr>
      <w:r w:rsidRPr="00B3635E">
        <w:rPr>
          <w:b/>
          <w:bCs/>
          <w:lang w:val="en-US"/>
        </w:rPr>
        <w:t>Contributors:</w:t>
      </w:r>
      <w:r w:rsidRPr="00B3635E">
        <w:rPr>
          <w:b/>
          <w:bCs/>
          <w:lang w:val="en-US"/>
        </w:rPr>
        <w:tab/>
        <w:t>Nicola</w:t>
      </w:r>
      <w:r w:rsidR="00802931">
        <w:rPr>
          <w:b/>
          <w:bCs/>
          <w:lang w:val="en-US"/>
        </w:rPr>
        <w:t>j</w:t>
      </w:r>
      <w:r w:rsidRPr="00B3635E">
        <w:rPr>
          <w:b/>
          <w:bCs/>
          <w:lang w:val="en-US"/>
        </w:rPr>
        <w:t xml:space="preserve"> Bording, Jeppe Brinck-Jensen, Thomas Rosleff Bækmark, Ejvind Christiansen, Ulla Klinge,</w:t>
      </w:r>
      <w:r w:rsidR="003C6C08">
        <w:rPr>
          <w:b/>
          <w:bCs/>
          <w:lang w:val="en-US"/>
        </w:rPr>
        <w:t xml:space="preserve"> </w:t>
      </w:r>
      <w:r w:rsidRPr="00B3635E">
        <w:rPr>
          <w:b/>
          <w:bCs/>
          <w:lang w:val="en-US"/>
        </w:rPr>
        <w:t>Ania Pacyk Nielsen, Sanne Bang Olsen, Peter-Ulrik Plesne</w:t>
      </w:r>
      <w:r w:rsidR="003C6C08">
        <w:rPr>
          <w:b/>
          <w:bCs/>
          <w:lang w:val="en-US"/>
        </w:rPr>
        <w:t>r, Sture Rygaard, Casper Struve</w:t>
      </w:r>
    </w:p>
    <w:p w:rsidR="00B3635E" w:rsidRPr="00B3635E" w:rsidRDefault="00B3635E" w:rsidP="00B3635E">
      <w:pPr>
        <w:spacing w:line="276" w:lineRule="auto"/>
        <w:rPr>
          <w:lang w:val="en-US"/>
        </w:rPr>
      </w:pPr>
      <w:r w:rsidRPr="00B3635E">
        <w:rPr>
          <w:lang w:val="en-US"/>
        </w:rPr>
        <w:tab/>
      </w:r>
      <w:r w:rsidRPr="00B3635E">
        <w:rPr>
          <w:lang w:val="en-US"/>
        </w:rPr>
        <w:tab/>
      </w:r>
      <w:r w:rsidRPr="00B3635E">
        <w:rPr>
          <w:lang w:val="en-US"/>
        </w:rPr>
        <w:tab/>
      </w:r>
      <w:r w:rsidRPr="00B3635E">
        <w:rPr>
          <w:lang w:val="en-US"/>
        </w:rPr>
        <w:tab/>
      </w:r>
    </w:p>
    <w:p w:rsidR="00B3635E" w:rsidRPr="00B3635E" w:rsidRDefault="00B3635E" w:rsidP="00B3635E">
      <w:pPr>
        <w:spacing w:line="276" w:lineRule="auto"/>
        <w:rPr>
          <w:b/>
          <w:bCs/>
          <w:lang w:val="en-US"/>
        </w:rPr>
      </w:pPr>
    </w:p>
    <w:p w:rsidR="00B3635E" w:rsidRPr="00B3635E" w:rsidRDefault="00B3635E" w:rsidP="00B3635E">
      <w:pPr>
        <w:spacing w:line="276" w:lineRule="auto"/>
        <w:rPr>
          <w:b/>
          <w:bCs/>
          <w:lang w:val="en-US"/>
        </w:rPr>
      </w:pPr>
      <w:r w:rsidRPr="00B3635E">
        <w:rPr>
          <w:b/>
          <w:bCs/>
          <w:lang w:val="en-US"/>
        </w:rPr>
        <w:t>Reporter within</w:t>
      </w:r>
    </w:p>
    <w:p w:rsidR="00B3635E" w:rsidRPr="00B3635E" w:rsidRDefault="00B3635E" w:rsidP="00B3635E">
      <w:pPr>
        <w:tabs>
          <w:tab w:val="left" w:pos="2835"/>
        </w:tabs>
        <w:spacing w:line="276" w:lineRule="auto"/>
        <w:rPr>
          <w:bCs/>
          <w:lang w:val="en-US"/>
        </w:rPr>
      </w:pPr>
      <w:r w:rsidRPr="00B3635E">
        <w:rPr>
          <w:b/>
          <w:bCs/>
          <w:lang w:val="en-US"/>
        </w:rPr>
        <w:t>Working Committee:</w:t>
      </w:r>
      <w:r w:rsidRPr="00B3635E">
        <w:rPr>
          <w:b/>
          <w:bCs/>
          <w:lang w:val="en-US"/>
        </w:rPr>
        <w:tab/>
        <w:t>Sture Rygaard</w:t>
      </w:r>
    </w:p>
    <w:p w:rsidR="00B3635E" w:rsidRPr="00B3635E" w:rsidRDefault="00B3635E" w:rsidP="00B3635E">
      <w:pPr>
        <w:spacing w:line="276" w:lineRule="auto"/>
        <w:rPr>
          <w:b/>
          <w:bCs/>
          <w:lang w:val="en-US"/>
        </w:rPr>
      </w:pPr>
    </w:p>
    <w:p w:rsidR="00B3635E" w:rsidRPr="00B3635E" w:rsidRDefault="00B3635E" w:rsidP="00B3635E">
      <w:pPr>
        <w:spacing w:line="276" w:lineRule="auto"/>
        <w:rPr>
          <w:b/>
          <w:bCs/>
          <w:lang w:val="en-US"/>
        </w:rPr>
      </w:pPr>
    </w:p>
    <w:p w:rsidR="00B3635E" w:rsidRPr="00A54E3F" w:rsidRDefault="00B3635E" w:rsidP="00B3635E">
      <w:pPr>
        <w:tabs>
          <w:tab w:val="left" w:pos="2835"/>
        </w:tabs>
        <w:spacing w:line="276" w:lineRule="auto"/>
      </w:pPr>
      <w:r>
        <w:rPr>
          <w:b/>
          <w:bCs/>
        </w:rPr>
        <w:t>Date:</w:t>
      </w:r>
      <w:r>
        <w:rPr>
          <w:b/>
          <w:bCs/>
        </w:rPr>
        <w:tab/>
        <w:t>19 May 2015</w:t>
      </w:r>
      <w:r w:rsidRPr="00A54E3F">
        <w:rPr>
          <w:b/>
          <w:bCs/>
        </w:rPr>
        <w:tab/>
      </w:r>
    </w:p>
    <w:p w:rsidR="00B3635E" w:rsidRPr="00A54E3F" w:rsidRDefault="00B3635E" w:rsidP="00B3635E">
      <w:pPr>
        <w:spacing w:line="276" w:lineRule="auto"/>
      </w:pPr>
    </w:p>
    <w:p w:rsidR="00B3635E" w:rsidRPr="00A54E3F" w:rsidRDefault="00B3635E" w:rsidP="00B3635E">
      <w:pPr>
        <w:spacing w:line="276" w:lineRule="auto"/>
      </w:pPr>
    </w:p>
    <w:p w:rsidR="00B3635E" w:rsidRPr="00A54E3F" w:rsidRDefault="00B3635E" w:rsidP="00B3635E">
      <w:pPr>
        <w:spacing w:line="276" w:lineRule="auto"/>
      </w:pPr>
    </w:p>
    <w:p w:rsidR="00B3635E" w:rsidRPr="00A54E3F" w:rsidRDefault="00B3635E" w:rsidP="00B3635E">
      <w:pPr>
        <w:spacing w:line="276" w:lineRule="auto"/>
        <w:rPr>
          <w:rFonts w:eastAsia="MS ??"/>
          <w:b/>
          <w:sz w:val="28"/>
          <w:szCs w:val="28"/>
        </w:rPr>
      </w:pPr>
      <w:proofErr w:type="spellStart"/>
      <w:r w:rsidRPr="00A54E3F">
        <w:rPr>
          <w:rFonts w:eastAsia="MS ??"/>
          <w:b/>
          <w:sz w:val="28"/>
          <w:szCs w:val="28"/>
        </w:rPr>
        <w:t>Questions</w:t>
      </w:r>
      <w:proofErr w:type="spellEnd"/>
    </w:p>
    <w:p w:rsidR="00B3635E" w:rsidRPr="00616791" w:rsidRDefault="00B3635E" w:rsidP="00B3635E">
      <w:pPr>
        <w:spacing w:line="276" w:lineRule="auto"/>
        <w:rPr>
          <w:rFonts w:eastAsia="MS ??"/>
          <w:sz w:val="20"/>
          <w:szCs w:val="20"/>
        </w:rPr>
      </w:pPr>
    </w:p>
    <w:p w:rsidR="00B3635E" w:rsidRPr="00616791" w:rsidRDefault="00B3635E" w:rsidP="00A47196">
      <w:pPr>
        <w:pStyle w:val="ListParagraph"/>
        <w:widowControl w:val="0"/>
        <w:numPr>
          <w:ilvl w:val="0"/>
          <w:numId w:val="20"/>
        </w:numPr>
        <w:tabs>
          <w:tab w:val="left" w:pos="824"/>
        </w:tabs>
        <w:autoSpaceDE w:val="0"/>
        <w:autoSpaceDN w:val="0"/>
        <w:adjustRightInd w:val="0"/>
        <w:spacing w:line="240" w:lineRule="auto"/>
        <w:jc w:val="left"/>
        <w:rPr>
          <w:rFonts w:cs="Arial"/>
          <w:sz w:val="20"/>
          <w:szCs w:val="20"/>
        </w:rPr>
      </w:pPr>
      <w:proofErr w:type="spellStart"/>
      <w:r w:rsidRPr="00616791">
        <w:rPr>
          <w:rFonts w:cs="Arial"/>
          <w:b/>
          <w:bCs/>
          <w:spacing w:val="-1"/>
          <w:sz w:val="20"/>
          <w:szCs w:val="20"/>
        </w:rPr>
        <w:t>Current</w:t>
      </w:r>
      <w:proofErr w:type="spellEnd"/>
      <w:r w:rsidRPr="00616791">
        <w:rPr>
          <w:rFonts w:cs="Arial"/>
          <w:b/>
          <w:bCs/>
          <w:sz w:val="20"/>
          <w:szCs w:val="20"/>
        </w:rPr>
        <w:t xml:space="preserve"> </w:t>
      </w:r>
      <w:proofErr w:type="spellStart"/>
      <w:r w:rsidRPr="00616791">
        <w:rPr>
          <w:rFonts w:cs="Arial"/>
          <w:b/>
          <w:bCs/>
          <w:spacing w:val="-3"/>
          <w:sz w:val="20"/>
          <w:szCs w:val="20"/>
        </w:rPr>
        <w:t>law</w:t>
      </w:r>
      <w:proofErr w:type="spellEnd"/>
      <w:r w:rsidRPr="00616791">
        <w:rPr>
          <w:rFonts w:cs="Arial"/>
          <w:b/>
          <w:bCs/>
          <w:spacing w:val="-1"/>
          <w:sz w:val="20"/>
          <w:szCs w:val="20"/>
        </w:rPr>
        <w:t xml:space="preserve"> and </w:t>
      </w:r>
      <w:proofErr w:type="spellStart"/>
      <w:r w:rsidRPr="00616791">
        <w:rPr>
          <w:rFonts w:cs="Arial"/>
          <w:b/>
          <w:bCs/>
          <w:spacing w:val="-1"/>
          <w:sz w:val="20"/>
          <w:szCs w:val="20"/>
        </w:rPr>
        <w:t>practice</w:t>
      </w:r>
      <w:proofErr w:type="spellEnd"/>
    </w:p>
    <w:p w:rsidR="00616791" w:rsidRPr="00616791" w:rsidRDefault="00616791" w:rsidP="00616791">
      <w:pPr>
        <w:widowControl w:val="0"/>
        <w:tabs>
          <w:tab w:val="left" w:pos="824"/>
        </w:tabs>
        <w:autoSpaceDE w:val="0"/>
        <w:autoSpaceDN w:val="0"/>
        <w:adjustRightInd w:val="0"/>
        <w:spacing w:line="240" w:lineRule="auto"/>
        <w:ind w:left="360"/>
        <w:jc w:val="left"/>
        <w:rPr>
          <w:rFonts w:cs="Arial"/>
          <w:sz w:val="22"/>
        </w:rPr>
      </w:pPr>
    </w:p>
    <w:p w:rsidR="0071570B" w:rsidRDefault="0071570B" w:rsidP="0071570B">
      <w:pPr>
        <w:pStyle w:val="BodyText"/>
        <w:tabs>
          <w:tab w:val="left" w:pos="824"/>
        </w:tabs>
        <w:spacing w:line="275" w:lineRule="auto"/>
        <w:ind w:left="116" w:right="117" w:firstLine="0"/>
        <w:jc w:val="both"/>
        <w:rPr>
          <w:rFonts w:ascii="Verdana" w:eastAsiaTheme="minorHAnsi" w:hAnsi="Verdana"/>
          <w:spacing w:val="6"/>
          <w:w w:val="0"/>
          <w:sz w:val="18"/>
          <w:szCs w:val="18"/>
          <w:lang w:eastAsia="en-US"/>
        </w:rPr>
      </w:pPr>
    </w:p>
    <w:p w:rsidR="00B3635E" w:rsidRPr="0071570B" w:rsidRDefault="00B3635E" w:rsidP="00616791">
      <w:pPr>
        <w:pStyle w:val="BodyText"/>
        <w:numPr>
          <w:ilvl w:val="0"/>
          <w:numId w:val="21"/>
        </w:numPr>
        <w:tabs>
          <w:tab w:val="left" w:pos="824"/>
        </w:tabs>
        <w:spacing w:line="275" w:lineRule="auto"/>
        <w:ind w:right="117"/>
        <w:jc w:val="both"/>
        <w:rPr>
          <w:rFonts w:ascii="Verdana" w:hAnsi="Verdana"/>
          <w:b/>
          <w:sz w:val="18"/>
          <w:szCs w:val="18"/>
          <w:lang w:val="en-US"/>
        </w:rPr>
      </w:pPr>
      <w:r w:rsidRPr="0071570B">
        <w:rPr>
          <w:rFonts w:ascii="Verdana" w:hAnsi="Verdana"/>
          <w:b/>
          <w:spacing w:val="-1"/>
          <w:sz w:val="18"/>
          <w:szCs w:val="18"/>
          <w:lang w:val="en-US"/>
        </w:rPr>
        <w:t>Please</w:t>
      </w:r>
      <w:r w:rsidRPr="0071570B">
        <w:rPr>
          <w:rFonts w:ascii="Verdana" w:hAnsi="Verdana"/>
          <w:b/>
          <w:spacing w:val="22"/>
          <w:sz w:val="18"/>
          <w:szCs w:val="18"/>
          <w:lang w:val="en-US"/>
        </w:rPr>
        <w:t xml:space="preserve"> </w:t>
      </w:r>
      <w:r w:rsidRPr="0071570B">
        <w:rPr>
          <w:rFonts w:ascii="Verdana" w:hAnsi="Verdana"/>
          <w:b/>
          <w:spacing w:val="-1"/>
          <w:sz w:val="18"/>
          <w:szCs w:val="18"/>
          <w:lang w:val="en-US"/>
        </w:rPr>
        <w:t>describe</w:t>
      </w:r>
      <w:r w:rsidRPr="0071570B">
        <w:rPr>
          <w:rFonts w:ascii="Verdana" w:hAnsi="Verdana"/>
          <w:b/>
          <w:spacing w:val="22"/>
          <w:sz w:val="18"/>
          <w:szCs w:val="18"/>
          <w:lang w:val="en-US"/>
        </w:rPr>
        <w:t xml:space="preserve"> </w:t>
      </w:r>
      <w:r w:rsidRPr="0071570B">
        <w:rPr>
          <w:rFonts w:ascii="Verdana" w:hAnsi="Verdana"/>
          <w:b/>
          <w:spacing w:val="-1"/>
          <w:sz w:val="18"/>
          <w:szCs w:val="18"/>
          <w:lang w:val="en-US"/>
        </w:rPr>
        <w:t>your</w:t>
      </w:r>
      <w:r w:rsidRPr="0071570B">
        <w:rPr>
          <w:rFonts w:ascii="Verdana" w:hAnsi="Verdana"/>
          <w:b/>
          <w:spacing w:val="22"/>
          <w:sz w:val="18"/>
          <w:szCs w:val="18"/>
          <w:lang w:val="en-US"/>
        </w:rPr>
        <w:t xml:space="preserve"> </w:t>
      </w:r>
      <w:r w:rsidRPr="0071570B">
        <w:rPr>
          <w:rFonts w:ascii="Verdana" w:hAnsi="Verdana"/>
          <w:b/>
          <w:spacing w:val="-2"/>
          <w:sz w:val="18"/>
          <w:szCs w:val="18"/>
          <w:lang w:val="en-US"/>
        </w:rPr>
        <w:t>law</w:t>
      </w:r>
      <w:r w:rsidRPr="0071570B">
        <w:rPr>
          <w:rFonts w:ascii="Verdana" w:hAnsi="Verdana"/>
          <w:b/>
          <w:spacing w:val="20"/>
          <w:sz w:val="18"/>
          <w:szCs w:val="18"/>
          <w:lang w:val="en-US"/>
        </w:rPr>
        <w:t xml:space="preserve"> </w:t>
      </w:r>
      <w:r w:rsidRPr="0071570B">
        <w:rPr>
          <w:rFonts w:ascii="Verdana" w:hAnsi="Verdana"/>
          <w:b/>
          <w:spacing w:val="-1"/>
          <w:sz w:val="18"/>
          <w:szCs w:val="18"/>
          <w:lang w:val="en-US"/>
        </w:rPr>
        <w:t>defining</w:t>
      </w:r>
      <w:r w:rsidRPr="0071570B">
        <w:rPr>
          <w:rFonts w:ascii="Verdana" w:hAnsi="Verdana"/>
          <w:b/>
          <w:spacing w:val="22"/>
          <w:sz w:val="18"/>
          <w:szCs w:val="18"/>
          <w:lang w:val="en-US"/>
        </w:rPr>
        <w:t xml:space="preserve"> </w:t>
      </w:r>
      <w:r w:rsidRPr="0071570B">
        <w:rPr>
          <w:rFonts w:ascii="Verdana" w:hAnsi="Verdana"/>
          <w:b/>
          <w:spacing w:val="-1"/>
          <w:sz w:val="18"/>
          <w:szCs w:val="18"/>
          <w:lang w:val="en-US"/>
        </w:rPr>
        <w:t>inventorship</w:t>
      </w:r>
      <w:r w:rsidRPr="0071570B">
        <w:rPr>
          <w:rFonts w:ascii="Verdana" w:hAnsi="Verdana"/>
          <w:b/>
          <w:spacing w:val="20"/>
          <w:sz w:val="18"/>
          <w:szCs w:val="18"/>
          <w:lang w:val="en-US"/>
        </w:rPr>
        <w:t xml:space="preserve"> </w:t>
      </w:r>
      <w:r w:rsidRPr="0071570B">
        <w:rPr>
          <w:rFonts w:ascii="Verdana" w:hAnsi="Verdana"/>
          <w:b/>
          <w:spacing w:val="-1"/>
          <w:sz w:val="18"/>
          <w:szCs w:val="18"/>
          <w:lang w:val="en-US"/>
        </w:rPr>
        <w:t>and</w:t>
      </w:r>
      <w:r w:rsidRPr="0071570B">
        <w:rPr>
          <w:rFonts w:ascii="Verdana" w:hAnsi="Verdana"/>
          <w:b/>
          <w:spacing w:val="22"/>
          <w:sz w:val="18"/>
          <w:szCs w:val="18"/>
          <w:lang w:val="en-US"/>
        </w:rPr>
        <w:t xml:space="preserve"> </w:t>
      </w:r>
      <w:r w:rsidRPr="0071570B">
        <w:rPr>
          <w:rFonts w:ascii="Verdana" w:hAnsi="Verdana"/>
          <w:b/>
          <w:spacing w:val="-1"/>
          <w:sz w:val="18"/>
          <w:szCs w:val="18"/>
          <w:lang w:val="en-US"/>
        </w:rPr>
        <w:t>identify</w:t>
      </w:r>
      <w:r w:rsidRPr="0071570B">
        <w:rPr>
          <w:rFonts w:ascii="Verdana" w:hAnsi="Verdana"/>
          <w:b/>
          <w:spacing w:val="22"/>
          <w:sz w:val="18"/>
          <w:szCs w:val="18"/>
          <w:lang w:val="en-US"/>
        </w:rPr>
        <w:t xml:space="preserve"> </w:t>
      </w:r>
      <w:r w:rsidRPr="0071570B">
        <w:rPr>
          <w:rFonts w:ascii="Verdana" w:hAnsi="Verdana"/>
          <w:b/>
          <w:sz w:val="18"/>
          <w:szCs w:val="18"/>
          <w:lang w:val="en-US"/>
        </w:rPr>
        <w:t>the</w:t>
      </w:r>
      <w:r w:rsidRPr="0071570B">
        <w:rPr>
          <w:rFonts w:ascii="Verdana" w:hAnsi="Verdana"/>
          <w:b/>
          <w:spacing w:val="20"/>
          <w:sz w:val="18"/>
          <w:szCs w:val="18"/>
          <w:lang w:val="en-US"/>
        </w:rPr>
        <w:t xml:space="preserve"> </w:t>
      </w:r>
      <w:r w:rsidRPr="0071570B">
        <w:rPr>
          <w:rFonts w:ascii="Verdana" w:hAnsi="Verdana"/>
          <w:b/>
          <w:spacing w:val="-1"/>
          <w:sz w:val="18"/>
          <w:szCs w:val="18"/>
          <w:lang w:val="en-US"/>
        </w:rPr>
        <w:t>statute,</w:t>
      </w:r>
      <w:r w:rsidRPr="0071570B">
        <w:rPr>
          <w:rFonts w:ascii="Verdana" w:hAnsi="Verdana"/>
          <w:b/>
          <w:spacing w:val="19"/>
          <w:sz w:val="18"/>
          <w:szCs w:val="18"/>
          <w:lang w:val="en-US"/>
        </w:rPr>
        <w:t xml:space="preserve"> </w:t>
      </w:r>
      <w:r w:rsidRPr="0071570B">
        <w:rPr>
          <w:rFonts w:ascii="Verdana" w:hAnsi="Verdana"/>
          <w:b/>
          <w:spacing w:val="-1"/>
          <w:sz w:val="18"/>
          <w:szCs w:val="18"/>
          <w:lang w:val="en-US"/>
        </w:rPr>
        <w:t>rule</w:t>
      </w:r>
      <w:r w:rsidRPr="0071570B">
        <w:rPr>
          <w:rFonts w:ascii="Verdana" w:hAnsi="Verdana"/>
          <w:b/>
          <w:spacing w:val="22"/>
          <w:sz w:val="18"/>
          <w:szCs w:val="18"/>
          <w:lang w:val="en-US"/>
        </w:rPr>
        <w:t xml:space="preserve"> </w:t>
      </w:r>
      <w:r w:rsidRPr="0071570B">
        <w:rPr>
          <w:rFonts w:ascii="Verdana" w:hAnsi="Verdana"/>
          <w:b/>
          <w:spacing w:val="-1"/>
          <w:sz w:val="18"/>
          <w:szCs w:val="18"/>
          <w:lang w:val="en-US"/>
        </w:rPr>
        <w:t>or</w:t>
      </w:r>
      <w:r w:rsidRPr="0071570B">
        <w:rPr>
          <w:rFonts w:ascii="Verdana" w:hAnsi="Verdana"/>
          <w:b/>
          <w:spacing w:val="21"/>
          <w:sz w:val="18"/>
          <w:szCs w:val="18"/>
          <w:lang w:val="en-US"/>
        </w:rPr>
        <w:t xml:space="preserve"> </w:t>
      </w:r>
      <w:r w:rsidRPr="0071570B">
        <w:rPr>
          <w:rFonts w:ascii="Verdana" w:hAnsi="Verdana"/>
          <w:b/>
          <w:spacing w:val="-1"/>
          <w:sz w:val="18"/>
          <w:szCs w:val="18"/>
          <w:lang w:val="en-US"/>
        </w:rPr>
        <w:t>other</w:t>
      </w:r>
      <w:r w:rsidRPr="0071570B">
        <w:rPr>
          <w:rFonts w:ascii="Verdana" w:hAnsi="Verdana"/>
          <w:b/>
          <w:spacing w:val="22"/>
          <w:sz w:val="18"/>
          <w:szCs w:val="18"/>
          <w:lang w:val="en-US"/>
        </w:rPr>
        <w:t xml:space="preserve"> </w:t>
      </w:r>
      <w:r w:rsidRPr="0071570B">
        <w:rPr>
          <w:rFonts w:ascii="Verdana" w:hAnsi="Verdana"/>
          <w:b/>
          <w:spacing w:val="-1"/>
          <w:sz w:val="18"/>
          <w:szCs w:val="18"/>
          <w:lang w:val="en-US"/>
        </w:rPr>
        <w:t>authority that establishes this law.</w:t>
      </w:r>
    </w:p>
    <w:p w:rsidR="00B3635E" w:rsidRPr="009D32A3" w:rsidRDefault="00B3635E" w:rsidP="00B3635E">
      <w:pPr>
        <w:pStyle w:val="ListNumber"/>
        <w:numPr>
          <w:ilvl w:val="0"/>
          <w:numId w:val="0"/>
        </w:numPr>
        <w:ind w:left="824"/>
        <w:rPr>
          <w:szCs w:val="18"/>
          <w:lang w:val="en-US"/>
        </w:rPr>
      </w:pPr>
    </w:p>
    <w:p w:rsidR="00B3635E" w:rsidRPr="009D32A3" w:rsidRDefault="00B3635E" w:rsidP="00BE25A5">
      <w:pPr>
        <w:pStyle w:val="ListNumber"/>
        <w:numPr>
          <w:ilvl w:val="0"/>
          <w:numId w:val="0"/>
        </w:numPr>
        <w:ind w:left="992" w:hanging="992"/>
        <w:rPr>
          <w:szCs w:val="18"/>
          <w:lang w:val="en-US"/>
        </w:rPr>
      </w:pPr>
      <w:r w:rsidRPr="009D32A3">
        <w:rPr>
          <w:szCs w:val="18"/>
          <w:lang w:val="en-US"/>
        </w:rPr>
        <w:t xml:space="preserve">There is no statutory definition of inventorship under Danish law. </w:t>
      </w:r>
    </w:p>
    <w:p w:rsidR="0071570B" w:rsidRDefault="0071570B" w:rsidP="00BE25A5">
      <w:pPr>
        <w:pStyle w:val="ListNumber"/>
        <w:numPr>
          <w:ilvl w:val="0"/>
          <w:numId w:val="0"/>
        </w:numPr>
        <w:ind w:left="992" w:hanging="992"/>
        <w:rPr>
          <w:szCs w:val="18"/>
          <w:lang w:val="en-US"/>
        </w:rPr>
      </w:pPr>
    </w:p>
    <w:p w:rsidR="00BE25A5" w:rsidRPr="009D32A3" w:rsidRDefault="00B3635E" w:rsidP="00511FAE">
      <w:pPr>
        <w:rPr>
          <w:i/>
          <w:lang w:val="en-US"/>
        </w:rPr>
      </w:pPr>
      <w:r w:rsidRPr="009D32A3">
        <w:rPr>
          <w:lang w:val="en-US"/>
        </w:rPr>
        <w:t xml:space="preserve">According to the Danish Patents Act, Section 1, subsection 1, </w:t>
      </w:r>
      <w:r w:rsidR="00BE25A5" w:rsidRPr="009D32A3">
        <w:rPr>
          <w:i/>
          <w:lang w:val="en-US"/>
        </w:rPr>
        <w:t>any person who has made an</w:t>
      </w:r>
    </w:p>
    <w:p w:rsidR="00BE25A5" w:rsidRPr="009D32A3" w:rsidRDefault="00B3635E" w:rsidP="00511FAE">
      <w:pPr>
        <w:rPr>
          <w:i/>
          <w:lang w:val="en-US"/>
        </w:rPr>
      </w:pPr>
      <w:proofErr w:type="gramStart"/>
      <w:r w:rsidRPr="009D32A3">
        <w:rPr>
          <w:i/>
          <w:lang w:val="en-US"/>
        </w:rPr>
        <w:t>invention</w:t>
      </w:r>
      <w:proofErr w:type="gramEnd"/>
      <w:r w:rsidRPr="009D32A3">
        <w:rPr>
          <w:i/>
          <w:lang w:val="en-US"/>
        </w:rPr>
        <w:t xml:space="preserve"> which is susceptible of industrial application, or his successor in title, shall, in a</w:t>
      </w:r>
      <w:r w:rsidR="00511FAE">
        <w:rPr>
          <w:i/>
          <w:lang w:val="en-US"/>
        </w:rPr>
        <w:t>c</w:t>
      </w:r>
      <w:r w:rsidRPr="009D32A3">
        <w:rPr>
          <w:i/>
          <w:lang w:val="en-US"/>
        </w:rPr>
        <w:t>cordance with this Act, have the right on application to be granted a pa</w:t>
      </w:r>
      <w:r w:rsidR="00BE25A5" w:rsidRPr="009D32A3">
        <w:rPr>
          <w:i/>
          <w:lang w:val="en-US"/>
        </w:rPr>
        <w:t>tent for the invention</w:t>
      </w:r>
    </w:p>
    <w:p w:rsidR="00BE25A5" w:rsidRPr="009D32A3" w:rsidRDefault="00B3635E" w:rsidP="00511FAE">
      <w:pPr>
        <w:rPr>
          <w:i/>
          <w:lang w:val="en-US"/>
        </w:rPr>
      </w:pPr>
      <w:proofErr w:type="gramStart"/>
      <w:r w:rsidRPr="009D32A3">
        <w:rPr>
          <w:i/>
          <w:lang w:val="en-US"/>
        </w:rPr>
        <w:t>and</w:t>
      </w:r>
      <w:proofErr w:type="gramEnd"/>
      <w:r w:rsidRPr="009D32A3">
        <w:rPr>
          <w:i/>
          <w:lang w:val="en-US"/>
        </w:rPr>
        <w:t xml:space="preserve"> thereby obtain an exclusive right to exploit the invention commercially</w:t>
      </w:r>
      <w:r w:rsidRPr="009D32A3">
        <w:rPr>
          <w:lang w:val="en-US"/>
        </w:rPr>
        <w:t xml:space="preserve">. </w:t>
      </w:r>
      <w:r w:rsidRPr="009D32A3">
        <w:rPr>
          <w:i/>
          <w:lang w:val="en-US"/>
        </w:rPr>
        <w:t>Inven</w:t>
      </w:r>
      <w:r w:rsidR="00BE25A5" w:rsidRPr="009D32A3">
        <w:rPr>
          <w:i/>
          <w:lang w:val="en-US"/>
        </w:rPr>
        <w:t xml:space="preserve">tions may </w:t>
      </w:r>
    </w:p>
    <w:p w:rsidR="00B3635E" w:rsidRPr="009D32A3" w:rsidRDefault="00B3635E" w:rsidP="00511FAE">
      <w:pPr>
        <w:rPr>
          <w:lang w:val="en-US"/>
        </w:rPr>
      </w:pPr>
      <w:proofErr w:type="gramStart"/>
      <w:r w:rsidRPr="009D32A3">
        <w:rPr>
          <w:i/>
          <w:lang w:val="en-US"/>
        </w:rPr>
        <w:t>be</w:t>
      </w:r>
      <w:proofErr w:type="gramEnd"/>
      <w:r w:rsidRPr="009D32A3">
        <w:rPr>
          <w:i/>
          <w:lang w:val="en-US"/>
        </w:rPr>
        <w:t xml:space="preserve"> patented within all areas of technology</w:t>
      </w:r>
      <w:r w:rsidRPr="009D32A3">
        <w:rPr>
          <w:lang w:val="en-US"/>
        </w:rPr>
        <w:t xml:space="preserve">. </w:t>
      </w:r>
    </w:p>
    <w:p w:rsidR="00BE25A5" w:rsidRPr="009D32A3" w:rsidRDefault="00BE25A5" w:rsidP="00BE25A5">
      <w:pPr>
        <w:pStyle w:val="ListNumber"/>
        <w:numPr>
          <w:ilvl w:val="0"/>
          <w:numId w:val="0"/>
        </w:numPr>
        <w:ind w:left="992" w:hanging="992"/>
        <w:rPr>
          <w:szCs w:val="18"/>
          <w:lang w:val="en-US"/>
        </w:rPr>
      </w:pPr>
    </w:p>
    <w:p w:rsidR="00B3635E" w:rsidRPr="000571A1" w:rsidRDefault="00B3635E" w:rsidP="000571A1">
      <w:pPr>
        <w:rPr>
          <w:lang w:val="en-US"/>
        </w:rPr>
      </w:pPr>
      <w:r w:rsidRPr="009D32A3">
        <w:rPr>
          <w:lang w:val="en-US"/>
        </w:rPr>
        <w:t>However, as indicated above, this does not imply a definition of "inventorship", but mere</w:t>
      </w:r>
      <w:r w:rsidR="00BE25A5" w:rsidRPr="009D32A3">
        <w:rPr>
          <w:lang w:val="en-US"/>
        </w:rPr>
        <w:t>ly</w:t>
      </w:r>
      <w:r w:rsidR="00616791">
        <w:rPr>
          <w:lang w:val="en-US"/>
        </w:rPr>
        <w:t xml:space="preserve"> </w:t>
      </w:r>
      <w:r w:rsidRPr="009D32A3">
        <w:rPr>
          <w:lang w:val="en-US"/>
        </w:rPr>
        <w:t>sets forth the rights a person has, if that person</w:t>
      </w:r>
      <w:r w:rsidRPr="009D32A3">
        <w:rPr>
          <w:i/>
          <w:lang w:val="en-US"/>
        </w:rPr>
        <w:t xml:space="preserve"> is</w:t>
      </w:r>
      <w:r w:rsidRPr="009D32A3">
        <w:rPr>
          <w:lang w:val="en-US"/>
        </w:rPr>
        <w:t xml:space="preserve"> an inventor. </w:t>
      </w:r>
    </w:p>
    <w:p w:rsidR="00616791" w:rsidRDefault="00616791" w:rsidP="00511FAE">
      <w:pPr>
        <w:rPr>
          <w:lang w:val="en-US"/>
        </w:rPr>
      </w:pPr>
    </w:p>
    <w:p w:rsidR="00B3635E" w:rsidRPr="009D32A3" w:rsidRDefault="00B3635E" w:rsidP="00511FAE">
      <w:pPr>
        <w:rPr>
          <w:lang w:val="en-US"/>
        </w:rPr>
      </w:pPr>
      <w:r w:rsidRPr="009D32A3">
        <w:rPr>
          <w:lang w:val="en-US"/>
        </w:rPr>
        <w:t>The European Patent Convention, which Denmark has</w:t>
      </w:r>
      <w:r w:rsidR="000571A1">
        <w:rPr>
          <w:lang w:val="en-US"/>
        </w:rPr>
        <w:t xml:space="preserve"> adhered to, does not provide a </w:t>
      </w:r>
      <w:r w:rsidR="00616791">
        <w:rPr>
          <w:lang w:val="en-US"/>
        </w:rPr>
        <w:t>defin</w:t>
      </w:r>
      <w:r w:rsidR="00616791">
        <w:rPr>
          <w:lang w:val="en-US"/>
        </w:rPr>
        <w:t>i</w:t>
      </w:r>
      <w:r w:rsidR="00616791" w:rsidRPr="009D32A3">
        <w:rPr>
          <w:lang w:val="en-US"/>
        </w:rPr>
        <w:t>tion</w:t>
      </w:r>
      <w:r w:rsidRPr="009D32A3">
        <w:rPr>
          <w:lang w:val="en-US"/>
        </w:rPr>
        <w:t xml:space="preserve"> of "inventorship" either.</w:t>
      </w:r>
    </w:p>
    <w:p w:rsidR="00BE25A5" w:rsidRPr="009D32A3" w:rsidRDefault="00BE25A5" w:rsidP="000571A1">
      <w:pPr>
        <w:rPr>
          <w:lang w:val="en-US"/>
        </w:rPr>
      </w:pPr>
    </w:p>
    <w:p w:rsidR="00B3635E" w:rsidRPr="000571A1" w:rsidRDefault="00B3635E" w:rsidP="000571A1">
      <w:pPr>
        <w:rPr>
          <w:lang w:val="en-US"/>
        </w:rPr>
      </w:pPr>
      <w:r w:rsidRPr="009D32A3">
        <w:rPr>
          <w:lang w:val="en-US"/>
        </w:rPr>
        <w:t>There is very little Danish case law (or legal theory) dealing with the issue of "</w:t>
      </w:r>
      <w:proofErr w:type="spellStart"/>
      <w:r w:rsidRPr="009D32A3">
        <w:rPr>
          <w:lang w:val="en-US"/>
        </w:rPr>
        <w:t>in</w:t>
      </w:r>
      <w:r w:rsidR="000571A1">
        <w:rPr>
          <w:lang w:val="en-US"/>
        </w:rPr>
        <w:t>ventorship</w:t>
      </w:r>
      <w:proofErr w:type="spellEnd"/>
      <w:r w:rsidR="000571A1">
        <w:rPr>
          <w:lang w:val="en-US"/>
        </w:rPr>
        <w:t xml:space="preserve">", </w:t>
      </w:r>
      <w:r w:rsidRPr="009D32A3">
        <w:rPr>
          <w:lang w:val="en-US"/>
        </w:rPr>
        <w:t>and the little there is provides scarce guidance of a general nature to the issue.</w:t>
      </w:r>
      <w:r w:rsidR="00BE25A5" w:rsidRPr="009D32A3">
        <w:rPr>
          <w:lang w:val="en-US"/>
        </w:rPr>
        <w:t xml:space="preserve"> Danish</w:t>
      </w:r>
      <w:r w:rsidR="000571A1">
        <w:rPr>
          <w:lang w:val="en-US"/>
        </w:rPr>
        <w:t xml:space="preserve"> </w:t>
      </w:r>
      <w:r w:rsidRPr="009D32A3">
        <w:rPr>
          <w:lang w:val="en-US"/>
        </w:rPr>
        <w:t>courts generally tend to go for pragmatic solutions based on the specific</w:t>
      </w:r>
      <w:r w:rsidR="000571A1">
        <w:rPr>
          <w:lang w:val="en-US"/>
        </w:rPr>
        <w:t xml:space="preserve"> facts of the case </w:t>
      </w:r>
      <w:r w:rsidRPr="009D32A3">
        <w:rPr>
          <w:lang w:val="en-US"/>
        </w:rPr>
        <w:t>r</w:t>
      </w:r>
      <w:r w:rsidRPr="009D32A3">
        <w:rPr>
          <w:lang w:val="en-US"/>
        </w:rPr>
        <w:t>a</w:t>
      </w:r>
      <w:r w:rsidRPr="009D32A3">
        <w:rPr>
          <w:lang w:val="en-US"/>
        </w:rPr>
        <w:t>ther than developing legal criteria of general application. However, it would ap</w:t>
      </w:r>
      <w:r w:rsidR="00BE25A5" w:rsidRPr="009D32A3">
        <w:rPr>
          <w:lang w:val="en-US"/>
        </w:rPr>
        <w:t>pear that</w:t>
      </w:r>
      <w:r w:rsidR="000571A1">
        <w:rPr>
          <w:lang w:val="en-US"/>
        </w:rPr>
        <w:t xml:space="preserve"> </w:t>
      </w:r>
      <w:r w:rsidRPr="009D32A3">
        <w:rPr>
          <w:lang w:val="en-US"/>
        </w:rPr>
        <w:t>Da</w:t>
      </w:r>
      <w:r w:rsidRPr="009D32A3">
        <w:rPr>
          <w:lang w:val="en-US"/>
        </w:rPr>
        <w:t>n</w:t>
      </w:r>
      <w:r w:rsidRPr="009D32A3">
        <w:rPr>
          <w:lang w:val="en-US"/>
        </w:rPr>
        <w:t xml:space="preserve">ish courts have considered it - in relation to the issue of joint </w:t>
      </w:r>
      <w:proofErr w:type="spellStart"/>
      <w:r w:rsidRPr="009D32A3">
        <w:rPr>
          <w:lang w:val="en-US"/>
        </w:rPr>
        <w:t>inventor</w:t>
      </w:r>
      <w:r w:rsidR="00BE25A5" w:rsidRPr="009D32A3">
        <w:rPr>
          <w:lang w:val="en-US"/>
        </w:rPr>
        <w:t>ship</w:t>
      </w:r>
      <w:proofErr w:type="spellEnd"/>
      <w:r w:rsidR="00BE25A5" w:rsidRPr="009D32A3">
        <w:rPr>
          <w:lang w:val="en-US"/>
        </w:rPr>
        <w:t xml:space="preserve"> - sufficient to</w:t>
      </w:r>
      <w:r w:rsidR="000571A1">
        <w:rPr>
          <w:lang w:val="en-US"/>
        </w:rPr>
        <w:t xml:space="preserve"> </w:t>
      </w:r>
      <w:r w:rsidRPr="009D32A3">
        <w:rPr>
          <w:lang w:val="en-US"/>
        </w:rPr>
        <w:t>e</w:t>
      </w:r>
      <w:r w:rsidRPr="009D32A3">
        <w:rPr>
          <w:lang w:val="en-US"/>
        </w:rPr>
        <w:t>n</w:t>
      </w:r>
      <w:r w:rsidRPr="009D32A3">
        <w:rPr>
          <w:lang w:val="en-US"/>
        </w:rPr>
        <w:t xml:space="preserve">joy inventor's rights (i.e. for someone to be considered a co-inventor) that a person is </w:t>
      </w:r>
      <w:proofErr w:type="gramStart"/>
      <w:r w:rsidRPr="009D32A3">
        <w:rPr>
          <w:i/>
          <w:lang w:val="en-US"/>
        </w:rPr>
        <w:t xml:space="preserve">the </w:t>
      </w:r>
      <w:r w:rsidR="000571A1">
        <w:rPr>
          <w:lang w:val="en-US"/>
        </w:rPr>
        <w:t xml:space="preserve"> </w:t>
      </w:r>
      <w:r w:rsidRPr="009D32A3">
        <w:rPr>
          <w:i/>
          <w:lang w:val="en-US"/>
        </w:rPr>
        <w:t>originator</w:t>
      </w:r>
      <w:proofErr w:type="gramEnd"/>
      <w:r w:rsidRPr="009D32A3">
        <w:rPr>
          <w:i/>
          <w:lang w:val="en-US"/>
        </w:rPr>
        <w:t xml:space="preserve"> of the idea </w:t>
      </w:r>
      <w:r w:rsidRPr="009D32A3">
        <w:rPr>
          <w:lang w:val="en-US"/>
        </w:rPr>
        <w:t>or</w:t>
      </w:r>
      <w:r w:rsidRPr="009D32A3">
        <w:rPr>
          <w:i/>
          <w:lang w:val="en-US"/>
        </w:rPr>
        <w:t xml:space="preserve"> the originator of the idea on the basis of which the invention is d</w:t>
      </w:r>
      <w:r w:rsidRPr="009D32A3">
        <w:rPr>
          <w:i/>
          <w:lang w:val="en-US"/>
        </w:rPr>
        <w:t>e</w:t>
      </w:r>
      <w:r w:rsidRPr="009D32A3">
        <w:rPr>
          <w:i/>
          <w:lang w:val="en-US"/>
        </w:rPr>
        <w:t>veloped</w:t>
      </w:r>
      <w:r w:rsidR="00A56134">
        <w:rPr>
          <w:lang w:val="en-US"/>
        </w:rPr>
        <w:t>, cf. the valve judgment (U.2004.1018H) below</w:t>
      </w:r>
      <w:r w:rsidRPr="009D32A3">
        <w:rPr>
          <w:i/>
          <w:lang w:val="en-US"/>
        </w:rPr>
        <w:t>.</w:t>
      </w:r>
    </w:p>
    <w:p w:rsidR="00BE25A5" w:rsidRDefault="00BE25A5" w:rsidP="00BE25A5">
      <w:pPr>
        <w:pStyle w:val="ListNumber"/>
        <w:numPr>
          <w:ilvl w:val="0"/>
          <w:numId w:val="0"/>
        </w:numPr>
        <w:ind w:left="992" w:hanging="992"/>
        <w:rPr>
          <w:szCs w:val="18"/>
          <w:lang w:val="en-US"/>
        </w:rPr>
      </w:pPr>
    </w:p>
    <w:p w:rsidR="00616791" w:rsidRDefault="00616791" w:rsidP="00161922">
      <w:pPr>
        <w:rPr>
          <w:lang w:val="en-US"/>
        </w:rPr>
      </w:pPr>
      <w:r w:rsidRPr="00616791">
        <w:rPr>
          <w:lang w:val="en-US"/>
        </w:rPr>
        <w:t xml:space="preserve">In the Pfaff judgment (U.1988.991H) the Danish Supreme Court, considered </w:t>
      </w:r>
      <w:r w:rsidR="00537F15">
        <w:rPr>
          <w:lang w:val="en-US"/>
        </w:rPr>
        <w:t>the consequen</w:t>
      </w:r>
      <w:r w:rsidR="00537F15">
        <w:rPr>
          <w:lang w:val="en-US"/>
        </w:rPr>
        <w:t>c</w:t>
      </w:r>
      <w:r w:rsidR="00537F15">
        <w:rPr>
          <w:lang w:val="en-US"/>
        </w:rPr>
        <w:t xml:space="preserve">es of </w:t>
      </w:r>
      <w:r w:rsidRPr="00616791">
        <w:rPr>
          <w:lang w:val="en-US"/>
        </w:rPr>
        <w:t xml:space="preserve">a drawing of an idea </w:t>
      </w:r>
      <w:r w:rsidR="00BD7D08">
        <w:rPr>
          <w:lang w:val="en-US"/>
        </w:rPr>
        <w:t>on the back side of the Danish d</w:t>
      </w:r>
      <w:r w:rsidRPr="00616791">
        <w:rPr>
          <w:lang w:val="en-US"/>
        </w:rPr>
        <w:t>irector's flight ticket during a flight trip. The drawing was shown to a subsupplier who developed the idea and started pr</w:t>
      </w:r>
      <w:r w:rsidRPr="00616791">
        <w:rPr>
          <w:lang w:val="en-US"/>
        </w:rPr>
        <w:t>o</w:t>
      </w:r>
      <w:r w:rsidRPr="00616791">
        <w:rPr>
          <w:lang w:val="en-US"/>
        </w:rPr>
        <w:t>duction of the product. The subsupplier filed a patent application in his own name. The S</w:t>
      </w:r>
      <w:r w:rsidRPr="00616791">
        <w:rPr>
          <w:lang w:val="en-US"/>
        </w:rPr>
        <w:t>u</w:t>
      </w:r>
      <w:r w:rsidR="00BD7D08">
        <w:rPr>
          <w:lang w:val="en-US"/>
        </w:rPr>
        <w:t>preme Court found that the d</w:t>
      </w:r>
      <w:r w:rsidRPr="00616791">
        <w:rPr>
          <w:lang w:val="en-US"/>
        </w:rPr>
        <w:t xml:space="preserve">irector came up with the idea and gave the </w:t>
      </w:r>
      <w:proofErr w:type="spellStart"/>
      <w:r w:rsidRPr="00616791">
        <w:rPr>
          <w:lang w:val="en-US"/>
        </w:rPr>
        <w:t>subsupplier</w:t>
      </w:r>
      <w:proofErr w:type="spellEnd"/>
      <w:r w:rsidRPr="00616791">
        <w:rPr>
          <w:lang w:val="en-US"/>
        </w:rPr>
        <w:t xml:space="preserve"> the a</w:t>
      </w:r>
      <w:r w:rsidR="002C36C5">
        <w:rPr>
          <w:lang w:val="en-US"/>
        </w:rPr>
        <w:t>s</w:t>
      </w:r>
      <w:r w:rsidRPr="00616791">
        <w:rPr>
          <w:lang w:val="en-US"/>
        </w:rPr>
        <w:t>signment of developing the idea into a tool. As</w:t>
      </w:r>
      <w:r w:rsidR="002C36C5">
        <w:rPr>
          <w:lang w:val="en-US"/>
        </w:rPr>
        <w:t xml:space="preserve"> no agreement had </w:t>
      </w:r>
      <w:r w:rsidR="00BD7D08">
        <w:rPr>
          <w:lang w:val="en-US"/>
        </w:rPr>
        <w:t xml:space="preserve">been </w:t>
      </w:r>
      <w:r w:rsidR="002C36C5">
        <w:rPr>
          <w:lang w:val="en-US"/>
        </w:rPr>
        <w:t>made</w:t>
      </w:r>
      <w:r w:rsidRPr="00616791">
        <w:rPr>
          <w:lang w:val="en-US"/>
        </w:rPr>
        <w:t xml:space="preserve"> between them regarding the right to a possible patent, the Supreme Court ruled that they had a joint right to the invention. </w:t>
      </w:r>
    </w:p>
    <w:p w:rsidR="00FC1146" w:rsidRDefault="00FC1146" w:rsidP="00616791">
      <w:pPr>
        <w:rPr>
          <w:lang w:val="en-US"/>
        </w:rPr>
      </w:pPr>
    </w:p>
    <w:p w:rsidR="00FC1146" w:rsidRPr="00616791" w:rsidRDefault="00FC1146" w:rsidP="00616791">
      <w:pPr>
        <w:rPr>
          <w:lang w:val="en-US"/>
        </w:rPr>
      </w:pPr>
      <w:r w:rsidRPr="00FC1146">
        <w:rPr>
          <w:lang w:val="en-US"/>
        </w:rPr>
        <w:t xml:space="preserve">In another Supreme Court judgment </w:t>
      </w:r>
      <w:r>
        <w:rPr>
          <w:lang w:val="en-US"/>
        </w:rPr>
        <w:t xml:space="preserve">(U.2004.1018H), </w:t>
      </w:r>
      <w:r w:rsidRPr="00FC1146">
        <w:rPr>
          <w:lang w:val="en-US"/>
        </w:rPr>
        <w:t>A was employed as a sales consultant in company B, producing valves. A had an idea for a new valve. A presented the idea to B, which launched a development project based on the idea, which led to B applying for Danish, international and US patents. In the patent application A was listed as an inventor, along with two employees from B's development department. In connection with the patent appl</w:t>
      </w:r>
      <w:r w:rsidRPr="00FC1146">
        <w:rPr>
          <w:lang w:val="en-US"/>
        </w:rPr>
        <w:t>i</w:t>
      </w:r>
      <w:r w:rsidRPr="00FC1146">
        <w:rPr>
          <w:lang w:val="en-US"/>
        </w:rPr>
        <w:t xml:space="preserve">cations, A transferred the </w:t>
      </w:r>
      <w:r w:rsidR="00A56134">
        <w:rPr>
          <w:lang w:val="en-US"/>
        </w:rPr>
        <w:t xml:space="preserve">right to the </w:t>
      </w:r>
      <w:r w:rsidRPr="00FC1146">
        <w:rPr>
          <w:lang w:val="en-US"/>
        </w:rPr>
        <w:t>invention to B but made a claim for compensation. The Supreme Court agreed with A's argument that he should be regarded as the origin</w:t>
      </w:r>
      <w:r w:rsidRPr="00FC1146">
        <w:rPr>
          <w:lang w:val="en-US"/>
        </w:rPr>
        <w:t>a</w:t>
      </w:r>
      <w:r w:rsidRPr="00FC1146">
        <w:rPr>
          <w:lang w:val="en-US"/>
        </w:rPr>
        <w:t>tor/author of the idea on the basis of w</w:t>
      </w:r>
      <w:r w:rsidR="0022516B">
        <w:rPr>
          <w:lang w:val="en-US"/>
        </w:rPr>
        <w:t>hich the valve was developed (a</w:t>
      </w:r>
      <w:r w:rsidRPr="00FC1146">
        <w:rPr>
          <w:lang w:val="en-US"/>
        </w:rPr>
        <w:t>ccording to A's job description and his working conditions, his co</w:t>
      </w:r>
      <w:r>
        <w:rPr>
          <w:lang w:val="en-US"/>
        </w:rPr>
        <w:t>ntribution to the invention was</w:t>
      </w:r>
      <w:r w:rsidRPr="00FC1146">
        <w:rPr>
          <w:lang w:val="en-US"/>
        </w:rPr>
        <w:t xml:space="preserve"> considered to be beyond what he could be reasonably assumed to have performed in a</w:t>
      </w:r>
      <w:r w:rsidR="0022516B">
        <w:rPr>
          <w:lang w:val="en-US"/>
        </w:rPr>
        <w:t xml:space="preserve"> position as a sales consultant</w:t>
      </w:r>
      <w:r w:rsidRPr="00FC1146">
        <w:rPr>
          <w:lang w:val="en-US"/>
        </w:rPr>
        <w:t>)</w:t>
      </w:r>
      <w:r w:rsidR="0022516B">
        <w:rPr>
          <w:lang w:val="en-US"/>
        </w:rPr>
        <w:t>.</w:t>
      </w:r>
    </w:p>
    <w:p w:rsidR="00616791" w:rsidRPr="00616791" w:rsidRDefault="00616791" w:rsidP="00616791">
      <w:pPr>
        <w:rPr>
          <w:lang w:val="en-US"/>
        </w:rPr>
      </w:pPr>
    </w:p>
    <w:p w:rsidR="00616791" w:rsidRPr="00616791" w:rsidRDefault="00616791" w:rsidP="00616791">
      <w:pPr>
        <w:rPr>
          <w:lang w:val="en-US"/>
        </w:rPr>
      </w:pPr>
      <w:r w:rsidRPr="00616791">
        <w:rPr>
          <w:lang w:val="en-US"/>
        </w:rPr>
        <w:t xml:space="preserve">In </w:t>
      </w:r>
      <w:r w:rsidR="00FC1146">
        <w:rPr>
          <w:lang w:val="en-US"/>
        </w:rPr>
        <w:t xml:space="preserve">yet </w:t>
      </w:r>
      <w:r w:rsidR="009A0EFF">
        <w:rPr>
          <w:lang w:val="en-US"/>
        </w:rPr>
        <w:t>another Supreme Court case</w:t>
      </w:r>
      <w:r w:rsidRPr="00616791">
        <w:rPr>
          <w:lang w:val="en-US"/>
        </w:rPr>
        <w:t xml:space="preserve"> (U.2004.1802H), A had invented a system for loading and shipping of decorative greenery and Christmas trees onto pallets during his employment with G. A filed a patent application in his own name. In the meantime, G began producing </w:t>
      </w:r>
      <w:r w:rsidRPr="00616791">
        <w:rPr>
          <w:lang w:val="en-US"/>
        </w:rPr>
        <w:lastRenderedPageBreak/>
        <w:t xml:space="preserve">and selling the system, as G and </w:t>
      </w:r>
      <w:proofErr w:type="gramStart"/>
      <w:r w:rsidRPr="00616791">
        <w:rPr>
          <w:lang w:val="en-US"/>
        </w:rPr>
        <w:t>A</w:t>
      </w:r>
      <w:proofErr w:type="gramEnd"/>
      <w:r w:rsidRPr="00616791">
        <w:rPr>
          <w:lang w:val="en-US"/>
        </w:rPr>
        <w:t xml:space="preserve"> agreed to share profits equally. A was dismissed a few years later and G became aware of the existence of the patent. G requested the patent transferred to him. A started an in-house production and sale of pallets. The Supreme Court found that A had made the invention through his employment, and the utilization fell within G's work field. G was therefore entitled to have the patent transferred to him. The Supreme Court also found that G had a claim against A, and that it was at least the same size as his share of the profits</w:t>
      </w:r>
      <w:r w:rsidR="00A45E21">
        <w:rPr>
          <w:lang w:val="en-US"/>
        </w:rPr>
        <w:t xml:space="preserve"> (</w:t>
      </w:r>
      <w:r w:rsidR="00A56134">
        <w:rPr>
          <w:lang w:val="en-US"/>
        </w:rPr>
        <w:t>i.e.</w:t>
      </w:r>
      <w:r w:rsidR="00A45E21">
        <w:rPr>
          <w:lang w:val="en-US"/>
        </w:rPr>
        <w:t xml:space="preserve"> half of the profit)</w:t>
      </w:r>
      <w:r w:rsidRPr="00616791">
        <w:rPr>
          <w:lang w:val="en-US"/>
        </w:rPr>
        <w:t xml:space="preserve"> </w:t>
      </w:r>
    </w:p>
    <w:p w:rsidR="00616791" w:rsidRPr="009D32A3" w:rsidRDefault="00616791" w:rsidP="00BE25A5">
      <w:pPr>
        <w:pStyle w:val="ListNumber"/>
        <w:numPr>
          <w:ilvl w:val="0"/>
          <w:numId w:val="0"/>
        </w:numPr>
        <w:ind w:left="992" w:hanging="992"/>
        <w:rPr>
          <w:szCs w:val="18"/>
          <w:lang w:val="en-US"/>
        </w:rPr>
      </w:pPr>
    </w:p>
    <w:p w:rsidR="00B3635E" w:rsidRPr="009D32A3" w:rsidRDefault="00B3635E" w:rsidP="00161922">
      <w:pPr>
        <w:rPr>
          <w:lang w:val="en-US"/>
        </w:rPr>
      </w:pPr>
      <w:r w:rsidRPr="009D32A3">
        <w:rPr>
          <w:lang w:val="en-US"/>
        </w:rPr>
        <w:t>In addition, most Danish patent practitioners and scholars w</w:t>
      </w:r>
      <w:r w:rsidR="00BE25A5" w:rsidRPr="009D32A3">
        <w:rPr>
          <w:lang w:val="en-US"/>
        </w:rPr>
        <w:t xml:space="preserve">ould </w:t>
      </w:r>
      <w:r w:rsidR="006A351B" w:rsidRPr="009D32A3">
        <w:rPr>
          <w:lang w:val="en-US"/>
        </w:rPr>
        <w:t>most likely</w:t>
      </w:r>
      <w:r w:rsidR="00BE25A5" w:rsidRPr="009D32A3">
        <w:rPr>
          <w:lang w:val="en-US"/>
        </w:rPr>
        <w:t xml:space="preserve"> agree, and this</w:t>
      </w:r>
      <w:r w:rsidR="00161922">
        <w:rPr>
          <w:lang w:val="en-US"/>
        </w:rPr>
        <w:t xml:space="preserve"> </w:t>
      </w:r>
      <w:r w:rsidRPr="009D32A3">
        <w:rPr>
          <w:lang w:val="en-US"/>
        </w:rPr>
        <w:t xml:space="preserve">probably also follows implicitly from the limited case law </w:t>
      </w:r>
      <w:r w:rsidR="00BE25A5" w:rsidRPr="009D32A3">
        <w:rPr>
          <w:lang w:val="en-US"/>
        </w:rPr>
        <w:t>(cf. the courts use of the word</w:t>
      </w:r>
      <w:r w:rsidR="00161922">
        <w:rPr>
          <w:lang w:val="en-US"/>
        </w:rPr>
        <w:t xml:space="preserve"> </w:t>
      </w:r>
      <w:r w:rsidRPr="009D32A3">
        <w:rPr>
          <w:lang w:val="en-US"/>
        </w:rPr>
        <w:t xml:space="preserve">"originator") that a person, who only carries out unoriginal, routine work </w:t>
      </w:r>
      <w:r w:rsidR="007D5012">
        <w:rPr>
          <w:lang w:val="en-US"/>
        </w:rPr>
        <w:t xml:space="preserve">involving </w:t>
      </w:r>
      <w:r w:rsidRPr="009D32A3">
        <w:rPr>
          <w:lang w:val="en-US"/>
        </w:rPr>
        <w:t>no ind</w:t>
      </w:r>
      <w:r w:rsidR="007D5012">
        <w:rPr>
          <w:lang w:val="en-US"/>
        </w:rPr>
        <w:t>e</w:t>
      </w:r>
      <w:r w:rsidR="00616791">
        <w:rPr>
          <w:lang w:val="en-US"/>
        </w:rPr>
        <w:t>pendent</w:t>
      </w:r>
      <w:r w:rsidR="003C5DA2">
        <w:rPr>
          <w:lang w:val="en-US"/>
        </w:rPr>
        <w:t xml:space="preserve"> creative</w:t>
      </w:r>
      <w:r w:rsidR="00BE25A5" w:rsidRPr="009D32A3">
        <w:rPr>
          <w:lang w:val="en-US"/>
        </w:rPr>
        <w:t xml:space="preserve"> </w:t>
      </w:r>
      <w:r w:rsidRPr="009D32A3">
        <w:rPr>
          <w:lang w:val="en-US"/>
        </w:rPr>
        <w:t xml:space="preserve">efforts, </w:t>
      </w:r>
      <w:r w:rsidRPr="00813B0E">
        <w:rPr>
          <w:lang w:val="en-US"/>
        </w:rPr>
        <w:t xml:space="preserve">is </w:t>
      </w:r>
      <w:r w:rsidRPr="00E643AE">
        <w:rPr>
          <w:lang w:val="en-US"/>
        </w:rPr>
        <w:t>no</w:t>
      </w:r>
      <w:r w:rsidR="00FD2B16" w:rsidRPr="00E643AE">
        <w:rPr>
          <w:lang w:val="en-US"/>
        </w:rPr>
        <w:t>t a (co-)</w:t>
      </w:r>
      <w:r w:rsidRPr="00E643AE">
        <w:rPr>
          <w:lang w:val="en-US"/>
        </w:rPr>
        <w:t xml:space="preserve">inventor, </w:t>
      </w:r>
      <w:r w:rsidRPr="009D32A3">
        <w:rPr>
          <w:lang w:val="en-US"/>
        </w:rPr>
        <w:t xml:space="preserve">as </w:t>
      </w:r>
      <w:proofErr w:type="spellStart"/>
      <w:r w:rsidRPr="009D32A3">
        <w:rPr>
          <w:lang w:val="en-US"/>
        </w:rPr>
        <w:t>inventorship</w:t>
      </w:r>
      <w:proofErr w:type="spellEnd"/>
      <w:r w:rsidRPr="009D32A3">
        <w:rPr>
          <w:lang w:val="en-US"/>
        </w:rPr>
        <w:t xml:space="preserve"> presumably requires an ind</w:t>
      </w:r>
      <w:r w:rsidRPr="009D32A3">
        <w:rPr>
          <w:lang w:val="en-US"/>
        </w:rPr>
        <w:t>e</w:t>
      </w:r>
      <w:r w:rsidRPr="009D32A3">
        <w:rPr>
          <w:lang w:val="en-US"/>
        </w:rPr>
        <w:t xml:space="preserve">pendent, </w:t>
      </w:r>
      <w:r w:rsidR="00616791">
        <w:rPr>
          <w:lang w:val="en-US"/>
        </w:rPr>
        <w:t>intellectu</w:t>
      </w:r>
      <w:r w:rsidR="00616791" w:rsidRPr="009D32A3">
        <w:rPr>
          <w:lang w:val="en-US"/>
        </w:rPr>
        <w:t>al</w:t>
      </w:r>
      <w:r w:rsidRPr="009D32A3">
        <w:rPr>
          <w:lang w:val="en-US"/>
        </w:rPr>
        <w:t xml:space="preserve"> contribution </w:t>
      </w:r>
      <w:r w:rsidRPr="00ED5E41">
        <w:rPr>
          <w:lang w:val="en-US"/>
        </w:rPr>
        <w:t>to</w:t>
      </w:r>
      <w:r w:rsidR="00616791" w:rsidRPr="00ED5E41">
        <w:rPr>
          <w:lang w:val="en-US"/>
        </w:rPr>
        <w:t>/directed at</w:t>
      </w:r>
      <w:r w:rsidRPr="009D32A3">
        <w:rPr>
          <w:lang w:val="en-US"/>
        </w:rPr>
        <w:t xml:space="preserve"> the invention as such. </w:t>
      </w:r>
    </w:p>
    <w:p w:rsidR="00BE25A5" w:rsidRPr="009D32A3" w:rsidRDefault="00BE25A5" w:rsidP="00BE25A5">
      <w:pPr>
        <w:pStyle w:val="ListNumber"/>
        <w:numPr>
          <w:ilvl w:val="0"/>
          <w:numId w:val="0"/>
        </w:numPr>
        <w:ind w:left="992" w:hanging="992"/>
        <w:rPr>
          <w:szCs w:val="18"/>
          <w:lang w:val="en-US"/>
        </w:rPr>
      </w:pPr>
    </w:p>
    <w:p w:rsidR="00BE25A5" w:rsidRPr="009D32A3" w:rsidRDefault="00B3635E" w:rsidP="00616791">
      <w:pPr>
        <w:rPr>
          <w:lang w:val="en-US"/>
        </w:rPr>
      </w:pPr>
      <w:r w:rsidRPr="009D32A3">
        <w:rPr>
          <w:lang w:val="en-US"/>
        </w:rPr>
        <w:t>There are no geographical requirements associated with ac</w:t>
      </w:r>
      <w:r w:rsidR="00BE25A5" w:rsidRPr="009D32A3">
        <w:rPr>
          <w:lang w:val="en-US"/>
        </w:rPr>
        <w:t>quiring inventor's rights unde</w:t>
      </w:r>
      <w:r w:rsidR="00616791">
        <w:rPr>
          <w:lang w:val="en-US"/>
        </w:rPr>
        <w:t xml:space="preserve">r </w:t>
      </w:r>
      <w:r w:rsidRPr="009D32A3">
        <w:rPr>
          <w:lang w:val="en-US"/>
        </w:rPr>
        <w:t>Danish law. Accordingly, it does not matter that the decisive in</w:t>
      </w:r>
      <w:r w:rsidR="00BE25A5" w:rsidRPr="009D32A3">
        <w:rPr>
          <w:lang w:val="en-US"/>
        </w:rPr>
        <w:t>ventive efforts, cf. above, are</w:t>
      </w:r>
    </w:p>
    <w:p w:rsidR="00B3635E" w:rsidRPr="00616791" w:rsidRDefault="00B3635E" w:rsidP="00616791">
      <w:pPr>
        <w:rPr>
          <w:lang w:val="en-US"/>
        </w:rPr>
      </w:pPr>
      <w:proofErr w:type="gramStart"/>
      <w:r w:rsidRPr="009D32A3">
        <w:rPr>
          <w:lang w:val="en-US"/>
        </w:rPr>
        <w:t>made</w:t>
      </w:r>
      <w:proofErr w:type="gramEnd"/>
      <w:r w:rsidRPr="009D32A3">
        <w:rPr>
          <w:lang w:val="en-US"/>
        </w:rPr>
        <w:t xml:space="preserve"> outside Denmark in relation to the originator being considered an inventor under Da</w:t>
      </w:r>
      <w:r w:rsidR="00616791">
        <w:rPr>
          <w:lang w:val="en-US"/>
        </w:rPr>
        <w:t>n</w:t>
      </w:r>
      <w:r w:rsidRPr="009D32A3">
        <w:rPr>
          <w:lang w:val="en-US"/>
        </w:rPr>
        <w:t>ish law.</w:t>
      </w:r>
    </w:p>
    <w:p w:rsidR="00B3635E" w:rsidRPr="001501FD" w:rsidRDefault="00B3635E" w:rsidP="00B3635E">
      <w:pPr>
        <w:pStyle w:val="BodyText"/>
        <w:tabs>
          <w:tab w:val="left" w:pos="824"/>
        </w:tabs>
        <w:spacing w:line="275" w:lineRule="auto"/>
        <w:ind w:right="117"/>
        <w:jc w:val="both"/>
        <w:rPr>
          <w:rFonts w:ascii="Verdana" w:hAnsi="Verdana"/>
          <w:b/>
          <w:sz w:val="18"/>
          <w:szCs w:val="18"/>
          <w:lang w:val="en-US"/>
        </w:rPr>
      </w:pPr>
    </w:p>
    <w:p w:rsidR="001501FD" w:rsidRDefault="001501FD" w:rsidP="001501FD">
      <w:pPr>
        <w:pStyle w:val="ListParagraph"/>
        <w:numPr>
          <w:ilvl w:val="0"/>
          <w:numId w:val="22"/>
        </w:numPr>
        <w:spacing w:line="276" w:lineRule="auto"/>
        <w:rPr>
          <w:b/>
          <w:szCs w:val="18"/>
          <w:lang w:val="en-US"/>
        </w:rPr>
      </w:pPr>
      <w:r w:rsidRPr="001501FD">
        <w:rPr>
          <w:b/>
          <w:szCs w:val="18"/>
          <w:lang w:val="en-US"/>
        </w:rPr>
        <w:t>If person A, located outside your country, directs the efforts of person B, l</w:t>
      </w:r>
      <w:r w:rsidRPr="001501FD">
        <w:rPr>
          <w:b/>
          <w:szCs w:val="18"/>
          <w:lang w:val="en-US"/>
        </w:rPr>
        <w:t>o</w:t>
      </w:r>
      <w:r w:rsidRPr="001501FD">
        <w:rPr>
          <w:b/>
          <w:szCs w:val="18"/>
          <w:lang w:val="en-US"/>
        </w:rPr>
        <w:t>cated in your country, for making an invention in your country, under what circumstances would person A and/or B be considered an inventor under your law?</w:t>
      </w:r>
    </w:p>
    <w:p w:rsidR="001501FD" w:rsidRPr="001501FD" w:rsidRDefault="001501FD" w:rsidP="001501FD">
      <w:pPr>
        <w:pStyle w:val="ListParagraph"/>
        <w:rPr>
          <w:b/>
          <w:szCs w:val="18"/>
          <w:lang w:val="en-US"/>
        </w:rPr>
      </w:pPr>
    </w:p>
    <w:p w:rsidR="001501FD" w:rsidRDefault="000A788C" w:rsidP="001501FD">
      <w:pPr>
        <w:rPr>
          <w:szCs w:val="18"/>
          <w:lang w:val="en-US"/>
        </w:rPr>
      </w:pPr>
      <w:r>
        <w:rPr>
          <w:szCs w:val="18"/>
          <w:lang w:val="en-US"/>
        </w:rPr>
        <w:t>There is no</w:t>
      </w:r>
      <w:r w:rsidR="001501FD" w:rsidRPr="001501FD">
        <w:rPr>
          <w:szCs w:val="18"/>
          <w:lang w:val="en-US"/>
        </w:rPr>
        <w:t xml:space="preserve"> authority dealing specifically with this aspect of inventorship.</w:t>
      </w:r>
    </w:p>
    <w:p w:rsidR="001501FD" w:rsidRPr="001501FD" w:rsidRDefault="001501FD" w:rsidP="001501FD">
      <w:pPr>
        <w:rPr>
          <w:szCs w:val="18"/>
          <w:lang w:val="en-US"/>
        </w:rPr>
      </w:pPr>
    </w:p>
    <w:p w:rsidR="001501FD" w:rsidRPr="001501FD" w:rsidRDefault="002A77E2" w:rsidP="001501FD">
      <w:pPr>
        <w:rPr>
          <w:szCs w:val="18"/>
          <w:lang w:val="en-US"/>
        </w:rPr>
      </w:pPr>
      <w:r>
        <w:rPr>
          <w:szCs w:val="18"/>
          <w:lang w:val="en-US"/>
        </w:rPr>
        <w:t>The Danish group</w:t>
      </w:r>
      <w:r w:rsidR="001501FD" w:rsidRPr="001501FD">
        <w:rPr>
          <w:szCs w:val="18"/>
          <w:lang w:val="en-US"/>
        </w:rPr>
        <w:t xml:space="preserve"> believe</w:t>
      </w:r>
      <w:r>
        <w:rPr>
          <w:szCs w:val="18"/>
          <w:lang w:val="en-US"/>
        </w:rPr>
        <w:t>s</w:t>
      </w:r>
      <w:r w:rsidR="001501FD" w:rsidRPr="001501FD">
        <w:rPr>
          <w:szCs w:val="18"/>
          <w:lang w:val="en-US"/>
        </w:rPr>
        <w:t xml:space="preserve"> that, assuming B does not make any independent, intellect</w:t>
      </w:r>
      <w:r w:rsidR="001501FD">
        <w:rPr>
          <w:szCs w:val="18"/>
          <w:lang w:val="en-US"/>
        </w:rPr>
        <w:t xml:space="preserve">ual contributions of his own </w:t>
      </w:r>
      <w:r w:rsidR="001501FD" w:rsidRPr="00BC6040">
        <w:rPr>
          <w:szCs w:val="18"/>
          <w:lang w:val="en-US"/>
        </w:rPr>
        <w:t>to/directed at the invention</w:t>
      </w:r>
      <w:r w:rsidR="001501FD" w:rsidRPr="001501FD">
        <w:rPr>
          <w:szCs w:val="18"/>
          <w:lang w:val="en-US"/>
        </w:rPr>
        <w:t xml:space="preserve">, but only passively follows instructions from </w:t>
      </w:r>
      <w:proofErr w:type="gramStart"/>
      <w:r w:rsidR="001501FD" w:rsidRPr="001501FD">
        <w:rPr>
          <w:szCs w:val="18"/>
          <w:lang w:val="en-US"/>
        </w:rPr>
        <w:t>A,</w:t>
      </w:r>
      <w:proofErr w:type="gramEnd"/>
      <w:r w:rsidR="001501FD" w:rsidRPr="001501FD">
        <w:rPr>
          <w:szCs w:val="18"/>
          <w:lang w:val="en-US"/>
        </w:rPr>
        <w:t xml:space="preserve"> </w:t>
      </w:r>
      <w:r w:rsidR="001501FD">
        <w:rPr>
          <w:szCs w:val="18"/>
          <w:lang w:val="en-US"/>
        </w:rPr>
        <w:t>B would not be</w:t>
      </w:r>
      <w:r w:rsidR="003C5DA2">
        <w:rPr>
          <w:szCs w:val="18"/>
          <w:lang w:val="en-US"/>
        </w:rPr>
        <w:t xml:space="preserve"> considered an</w:t>
      </w:r>
      <w:r w:rsidR="001501FD">
        <w:rPr>
          <w:szCs w:val="18"/>
          <w:lang w:val="en-US"/>
        </w:rPr>
        <w:t xml:space="preserve"> inventor. If A</w:t>
      </w:r>
      <w:r w:rsidR="001501FD" w:rsidRPr="001501FD">
        <w:rPr>
          <w:szCs w:val="18"/>
          <w:lang w:val="en-US"/>
        </w:rPr>
        <w:t>, on the other hand, by h</w:t>
      </w:r>
      <w:r w:rsidR="001501FD">
        <w:rPr>
          <w:szCs w:val="18"/>
          <w:lang w:val="en-US"/>
        </w:rPr>
        <w:t>is instru</w:t>
      </w:r>
      <w:r w:rsidR="001501FD">
        <w:rPr>
          <w:szCs w:val="18"/>
          <w:lang w:val="en-US"/>
        </w:rPr>
        <w:t>c</w:t>
      </w:r>
      <w:r w:rsidR="001501FD">
        <w:rPr>
          <w:szCs w:val="18"/>
          <w:lang w:val="en-US"/>
        </w:rPr>
        <w:t>tions/directions or</w:t>
      </w:r>
      <w:r w:rsidR="001501FD" w:rsidRPr="001501FD">
        <w:rPr>
          <w:szCs w:val="18"/>
          <w:lang w:val="en-US"/>
        </w:rPr>
        <w:t xml:space="preserve"> otherwise makes independent intellectual contributions </w:t>
      </w:r>
      <w:r w:rsidR="001501FD" w:rsidRPr="00BC6040">
        <w:rPr>
          <w:szCs w:val="18"/>
          <w:lang w:val="en-US"/>
        </w:rPr>
        <w:t>to/</w:t>
      </w:r>
      <w:r w:rsidR="001501FD" w:rsidRPr="002A77E2">
        <w:rPr>
          <w:szCs w:val="18"/>
          <w:lang w:val="en-US"/>
        </w:rPr>
        <w:t>directed at</w:t>
      </w:r>
      <w:r w:rsidR="001501FD" w:rsidRPr="001501FD">
        <w:rPr>
          <w:szCs w:val="18"/>
          <w:lang w:val="en-US"/>
        </w:rPr>
        <w:t xml:space="preserve"> the invention which would make him an/the "originator of the (inventiv</w:t>
      </w:r>
      <w:r w:rsidR="001501FD">
        <w:rPr>
          <w:szCs w:val="18"/>
          <w:lang w:val="en-US"/>
        </w:rPr>
        <w:t>e) idea", then, presum</w:t>
      </w:r>
      <w:r w:rsidR="001501FD">
        <w:rPr>
          <w:szCs w:val="18"/>
          <w:lang w:val="en-US"/>
        </w:rPr>
        <w:t>a</w:t>
      </w:r>
      <w:r w:rsidR="001501FD">
        <w:rPr>
          <w:szCs w:val="18"/>
          <w:lang w:val="en-US"/>
        </w:rPr>
        <w:t xml:space="preserve">bly, </w:t>
      </w:r>
      <w:r w:rsidR="001501FD" w:rsidRPr="001501FD">
        <w:rPr>
          <w:szCs w:val="18"/>
          <w:lang w:val="en-US"/>
        </w:rPr>
        <w:t>A would be considered an inventor</w:t>
      </w:r>
      <w:r w:rsidR="002E1B17">
        <w:rPr>
          <w:szCs w:val="18"/>
          <w:lang w:val="en-US"/>
        </w:rPr>
        <w:t xml:space="preserve"> or co-inventor under Danish law</w:t>
      </w:r>
      <w:r w:rsidR="001501FD" w:rsidRPr="001501FD">
        <w:rPr>
          <w:szCs w:val="18"/>
          <w:lang w:val="en-US"/>
        </w:rPr>
        <w:t xml:space="preserve">. In this regard, it would </w:t>
      </w:r>
      <w:r>
        <w:rPr>
          <w:szCs w:val="18"/>
          <w:lang w:val="en-US"/>
        </w:rPr>
        <w:t xml:space="preserve">most likely </w:t>
      </w:r>
      <w:r w:rsidR="001501FD" w:rsidRPr="001501FD">
        <w:rPr>
          <w:szCs w:val="18"/>
          <w:lang w:val="en-US"/>
        </w:rPr>
        <w:t>not matter that A is located outside Denmark when it is presumed in the question that Danish law applies (i.e. we assume that the choice of law, notwithstanding pr</w:t>
      </w:r>
      <w:r w:rsidR="001501FD" w:rsidRPr="001501FD">
        <w:rPr>
          <w:szCs w:val="18"/>
          <w:lang w:val="en-US"/>
        </w:rPr>
        <w:t>i</w:t>
      </w:r>
      <w:r w:rsidR="001501FD" w:rsidRPr="001501FD">
        <w:rPr>
          <w:szCs w:val="18"/>
          <w:lang w:val="en-US"/>
        </w:rPr>
        <w:t>vate international law rules, is Danish law).</w:t>
      </w:r>
    </w:p>
    <w:p w:rsidR="001501FD" w:rsidRDefault="001501FD" w:rsidP="001501FD">
      <w:pPr>
        <w:rPr>
          <w:szCs w:val="18"/>
          <w:lang w:val="en-US"/>
        </w:rPr>
      </w:pPr>
    </w:p>
    <w:p w:rsidR="00D23A23" w:rsidRDefault="001501FD" w:rsidP="001501FD">
      <w:pPr>
        <w:rPr>
          <w:szCs w:val="18"/>
          <w:lang w:val="en-US"/>
        </w:rPr>
      </w:pPr>
      <w:r w:rsidRPr="001501FD">
        <w:rPr>
          <w:szCs w:val="18"/>
          <w:lang w:val="en-US"/>
        </w:rPr>
        <w:t>Conversely, if B's efforts do amount to independent, intellectual contributions to the inve</w:t>
      </w:r>
      <w:r w:rsidRPr="001501FD">
        <w:rPr>
          <w:szCs w:val="18"/>
          <w:lang w:val="en-US"/>
        </w:rPr>
        <w:t>n</w:t>
      </w:r>
      <w:r w:rsidR="00D87F87">
        <w:rPr>
          <w:szCs w:val="18"/>
          <w:lang w:val="en-US"/>
        </w:rPr>
        <w:t>tion, then B</w:t>
      </w:r>
      <w:r w:rsidRPr="001501FD">
        <w:rPr>
          <w:szCs w:val="18"/>
          <w:lang w:val="en-US"/>
        </w:rPr>
        <w:t xml:space="preserve"> would be considered a co-inventor of the invention. Again, the geographical i</w:t>
      </w:r>
      <w:r w:rsidRPr="001501FD">
        <w:rPr>
          <w:szCs w:val="18"/>
          <w:lang w:val="en-US"/>
        </w:rPr>
        <w:t>s</w:t>
      </w:r>
      <w:r w:rsidRPr="001501FD">
        <w:rPr>
          <w:szCs w:val="18"/>
          <w:lang w:val="en-US"/>
        </w:rPr>
        <w:lastRenderedPageBreak/>
        <w:t xml:space="preserve">sue of A's and/or B's location does not matter for deciding the issue of </w:t>
      </w:r>
      <w:proofErr w:type="spellStart"/>
      <w:r w:rsidRPr="001501FD">
        <w:rPr>
          <w:szCs w:val="18"/>
          <w:lang w:val="en-US"/>
        </w:rPr>
        <w:t>inventorship</w:t>
      </w:r>
      <w:proofErr w:type="spellEnd"/>
      <w:r w:rsidRPr="001501FD">
        <w:rPr>
          <w:szCs w:val="18"/>
          <w:lang w:val="en-US"/>
        </w:rPr>
        <w:t xml:space="preserve"> under Danish law.</w:t>
      </w:r>
    </w:p>
    <w:p w:rsidR="00FC4E1A" w:rsidRDefault="00FC4E1A" w:rsidP="001501FD">
      <w:pPr>
        <w:rPr>
          <w:szCs w:val="18"/>
          <w:lang w:val="en-US"/>
        </w:rPr>
      </w:pPr>
    </w:p>
    <w:p w:rsidR="00BE25A5" w:rsidRDefault="00FC4E1A" w:rsidP="00ED5E41">
      <w:pPr>
        <w:pStyle w:val="ListNumber"/>
        <w:numPr>
          <w:ilvl w:val="0"/>
          <w:numId w:val="0"/>
        </w:numPr>
        <w:rPr>
          <w:szCs w:val="18"/>
          <w:lang w:val="en-US"/>
        </w:rPr>
      </w:pPr>
      <w:r>
        <w:rPr>
          <w:szCs w:val="18"/>
          <w:lang w:val="en-US"/>
        </w:rPr>
        <w:t xml:space="preserve">If both </w:t>
      </w:r>
      <w:proofErr w:type="gramStart"/>
      <w:r>
        <w:rPr>
          <w:szCs w:val="18"/>
          <w:lang w:val="en-US"/>
        </w:rPr>
        <w:t>A and</w:t>
      </w:r>
      <w:proofErr w:type="gramEnd"/>
      <w:r>
        <w:rPr>
          <w:szCs w:val="18"/>
          <w:lang w:val="en-US"/>
        </w:rPr>
        <w:t xml:space="preserve"> B contribute with independent, intellectual contributions, they would be consi</w:t>
      </w:r>
      <w:r>
        <w:rPr>
          <w:szCs w:val="18"/>
          <w:lang w:val="en-US"/>
        </w:rPr>
        <w:t>d</w:t>
      </w:r>
      <w:r>
        <w:rPr>
          <w:szCs w:val="18"/>
          <w:lang w:val="en-US"/>
        </w:rPr>
        <w:t>ered co-inventors.</w:t>
      </w:r>
      <w:r w:rsidRPr="00566D08">
        <w:rPr>
          <w:szCs w:val="18"/>
          <w:lang w:val="en-US"/>
        </w:rPr>
        <w:t xml:space="preserve"> </w:t>
      </w:r>
      <w:r w:rsidRPr="001501FD">
        <w:rPr>
          <w:szCs w:val="18"/>
          <w:lang w:val="en-US"/>
        </w:rPr>
        <w:t xml:space="preserve">Again, the geographical issue of A's and/or B's location does not matter for deciding the issue of </w:t>
      </w:r>
      <w:proofErr w:type="spellStart"/>
      <w:r w:rsidRPr="001501FD">
        <w:rPr>
          <w:szCs w:val="18"/>
          <w:lang w:val="en-US"/>
        </w:rPr>
        <w:t>inventorship</w:t>
      </w:r>
      <w:proofErr w:type="spellEnd"/>
      <w:r w:rsidRPr="001501FD">
        <w:rPr>
          <w:szCs w:val="18"/>
          <w:lang w:val="en-US"/>
        </w:rPr>
        <w:t xml:space="preserve"> under Danish law.</w:t>
      </w:r>
    </w:p>
    <w:p w:rsidR="003C6C08" w:rsidRPr="009D32A3" w:rsidRDefault="003C6C08" w:rsidP="00ED5E41">
      <w:pPr>
        <w:pStyle w:val="ListNumber"/>
        <w:numPr>
          <w:ilvl w:val="0"/>
          <w:numId w:val="0"/>
        </w:numPr>
        <w:rPr>
          <w:szCs w:val="18"/>
          <w:lang w:val="en-US"/>
        </w:rPr>
      </w:pPr>
    </w:p>
    <w:p w:rsidR="00BE25A5" w:rsidRPr="009D32A3" w:rsidRDefault="00BE25A5" w:rsidP="001501FD">
      <w:pPr>
        <w:pStyle w:val="ListNumber"/>
        <w:numPr>
          <w:ilvl w:val="0"/>
          <w:numId w:val="22"/>
        </w:numPr>
        <w:spacing w:after="130" w:line="260" w:lineRule="atLeast"/>
        <w:contextualSpacing w:val="0"/>
        <w:jc w:val="left"/>
        <w:rPr>
          <w:b/>
          <w:szCs w:val="18"/>
          <w:lang w:val="en-US"/>
        </w:rPr>
      </w:pPr>
      <w:r w:rsidRPr="009D32A3">
        <w:rPr>
          <w:b/>
          <w:szCs w:val="18"/>
          <w:lang w:val="en-US"/>
        </w:rPr>
        <w:t>Does your law defining inventorship rely on or look to a particular part of the patent application? For example, is inventorship under your law determined on a claim by claim basis, determined based on the content of the drawings or the examples, or determined on some other, and if so, what basis?</w:t>
      </w:r>
    </w:p>
    <w:p w:rsidR="00BE25A5" w:rsidRPr="009D32A3" w:rsidRDefault="00BE25A5" w:rsidP="00BE25A5">
      <w:pPr>
        <w:pStyle w:val="ListNumber"/>
        <w:numPr>
          <w:ilvl w:val="0"/>
          <w:numId w:val="0"/>
        </w:numPr>
        <w:spacing w:after="130" w:line="260" w:lineRule="atLeast"/>
        <w:ind w:left="1287"/>
        <w:contextualSpacing w:val="0"/>
        <w:jc w:val="left"/>
        <w:rPr>
          <w:b/>
          <w:szCs w:val="18"/>
          <w:lang w:val="en-US"/>
        </w:rPr>
      </w:pPr>
    </w:p>
    <w:p w:rsidR="00BE25A5" w:rsidRPr="009D32A3" w:rsidRDefault="00BE25A5" w:rsidP="005775FC">
      <w:pPr>
        <w:rPr>
          <w:lang w:val="en-US"/>
        </w:rPr>
      </w:pPr>
      <w:r w:rsidRPr="009D32A3">
        <w:rPr>
          <w:lang w:val="en-US"/>
        </w:rPr>
        <w:t>The Danish Patents Act or case law does not determine this. However, as the claims define</w:t>
      </w:r>
    </w:p>
    <w:p w:rsidR="00BE25A5" w:rsidRPr="009D32A3" w:rsidRDefault="00BE25A5" w:rsidP="005775FC">
      <w:pPr>
        <w:rPr>
          <w:lang w:val="en-US"/>
        </w:rPr>
      </w:pPr>
      <w:proofErr w:type="gramStart"/>
      <w:r w:rsidRPr="009D32A3">
        <w:rPr>
          <w:lang w:val="en-US"/>
        </w:rPr>
        <w:t>the</w:t>
      </w:r>
      <w:proofErr w:type="gramEnd"/>
      <w:r w:rsidRPr="009D32A3">
        <w:rPr>
          <w:lang w:val="en-US"/>
        </w:rPr>
        <w:t xml:space="preserve"> scope of the invention, the Danish group finds that inventorship would in principle be d</w:t>
      </w:r>
      <w:r w:rsidR="005775FC">
        <w:rPr>
          <w:lang w:val="en-US"/>
        </w:rPr>
        <w:t>e</w:t>
      </w:r>
      <w:r w:rsidRPr="009D32A3">
        <w:rPr>
          <w:lang w:val="en-US"/>
        </w:rPr>
        <w:t>termined on a claim-by-claim basis, but it cannot be excluded that other parts of the p</w:t>
      </w:r>
      <w:r w:rsidR="005775FC">
        <w:rPr>
          <w:lang w:val="en-US"/>
        </w:rPr>
        <w:t>a</w:t>
      </w:r>
      <w:r w:rsidRPr="009D32A3">
        <w:rPr>
          <w:lang w:val="en-US"/>
        </w:rPr>
        <w:t>tent/patent application would have significance as well, if e.g. these parts contain indepen</w:t>
      </w:r>
      <w:r w:rsidR="005775FC">
        <w:rPr>
          <w:lang w:val="en-US"/>
        </w:rPr>
        <w:t>d</w:t>
      </w:r>
      <w:r w:rsidRPr="009D32A3">
        <w:rPr>
          <w:lang w:val="en-US"/>
        </w:rPr>
        <w:t>ent, intellectual contributions directed at the invention and somehow contribute to the real</w:t>
      </w:r>
      <w:r w:rsidRPr="009D32A3">
        <w:rPr>
          <w:lang w:val="en-US"/>
        </w:rPr>
        <w:t>i</w:t>
      </w:r>
      <w:r w:rsidRPr="009D32A3">
        <w:rPr>
          <w:lang w:val="en-US"/>
        </w:rPr>
        <w:t>zation of the invention.</w:t>
      </w:r>
    </w:p>
    <w:p w:rsidR="00BE25A5" w:rsidRPr="009D32A3" w:rsidRDefault="00BE25A5" w:rsidP="00BE25A5">
      <w:pPr>
        <w:pStyle w:val="ListNumber"/>
        <w:numPr>
          <w:ilvl w:val="0"/>
          <w:numId w:val="0"/>
        </w:numPr>
        <w:ind w:left="1287"/>
        <w:rPr>
          <w:szCs w:val="18"/>
          <w:lang w:val="en-US"/>
        </w:rPr>
      </w:pPr>
    </w:p>
    <w:p w:rsidR="00BE25A5" w:rsidRPr="009D32A3" w:rsidRDefault="00BE25A5" w:rsidP="00616791">
      <w:pPr>
        <w:pStyle w:val="ListNumber"/>
        <w:numPr>
          <w:ilvl w:val="0"/>
          <w:numId w:val="16"/>
        </w:numPr>
        <w:spacing w:after="130" w:line="260" w:lineRule="atLeast"/>
        <w:ind w:left="567" w:hanging="567"/>
        <w:contextualSpacing w:val="0"/>
        <w:jc w:val="left"/>
        <w:rPr>
          <w:b/>
          <w:szCs w:val="18"/>
          <w:lang w:val="en-US"/>
        </w:rPr>
      </w:pPr>
      <w:r w:rsidRPr="009D32A3">
        <w:rPr>
          <w:b/>
          <w:szCs w:val="18"/>
          <w:lang w:val="en-US"/>
        </w:rPr>
        <w:t>Does your law of inventorship depend on the citizenship of the inventor(s)?</w:t>
      </w:r>
    </w:p>
    <w:p w:rsidR="00BE25A5" w:rsidRPr="009D32A3" w:rsidRDefault="00BE25A5" w:rsidP="00BE25A5">
      <w:pPr>
        <w:pStyle w:val="ListNumber"/>
        <w:numPr>
          <w:ilvl w:val="0"/>
          <w:numId w:val="0"/>
        </w:numPr>
        <w:rPr>
          <w:szCs w:val="18"/>
          <w:lang w:val="en-US"/>
        </w:rPr>
      </w:pPr>
    </w:p>
    <w:p w:rsidR="00BE25A5" w:rsidRPr="009D32A3" w:rsidRDefault="00BE25A5" w:rsidP="00BE25A5">
      <w:pPr>
        <w:pStyle w:val="ListNumber"/>
        <w:numPr>
          <w:ilvl w:val="0"/>
          <w:numId w:val="0"/>
        </w:numPr>
        <w:rPr>
          <w:szCs w:val="18"/>
          <w:lang w:val="en-US"/>
        </w:rPr>
      </w:pPr>
      <w:r w:rsidRPr="009D32A3">
        <w:rPr>
          <w:szCs w:val="18"/>
          <w:lang w:val="en-US"/>
        </w:rPr>
        <w:t xml:space="preserve">No, inventorship does not depend on citizenship, provided that Danish </w:t>
      </w:r>
      <w:r w:rsidR="005775FC" w:rsidRPr="009D32A3">
        <w:rPr>
          <w:szCs w:val="18"/>
          <w:lang w:val="en-US"/>
        </w:rPr>
        <w:t>law applies</w:t>
      </w:r>
      <w:r w:rsidRPr="009D32A3">
        <w:rPr>
          <w:szCs w:val="18"/>
          <w:lang w:val="en-US"/>
        </w:rPr>
        <w:t>. However, citizenship could affect the choice of law.</w:t>
      </w:r>
    </w:p>
    <w:p w:rsidR="00BE25A5" w:rsidRPr="009D32A3" w:rsidRDefault="00BE25A5" w:rsidP="00BE25A5">
      <w:pPr>
        <w:pStyle w:val="ListNumber"/>
        <w:numPr>
          <w:ilvl w:val="0"/>
          <w:numId w:val="0"/>
        </w:numPr>
        <w:ind w:left="567"/>
        <w:rPr>
          <w:szCs w:val="18"/>
          <w:lang w:val="en-US"/>
        </w:rPr>
      </w:pPr>
    </w:p>
    <w:p w:rsidR="00BE25A5" w:rsidRPr="009D32A3" w:rsidRDefault="00BE25A5" w:rsidP="00E561D7">
      <w:pPr>
        <w:pStyle w:val="ListNumber"/>
        <w:numPr>
          <w:ilvl w:val="0"/>
          <w:numId w:val="16"/>
        </w:numPr>
        <w:spacing w:after="130" w:line="276" w:lineRule="auto"/>
        <w:ind w:left="567" w:hanging="567"/>
        <w:contextualSpacing w:val="0"/>
        <w:jc w:val="left"/>
        <w:rPr>
          <w:b/>
          <w:szCs w:val="18"/>
          <w:lang w:val="en-US"/>
        </w:rPr>
      </w:pPr>
      <w:r w:rsidRPr="009D32A3">
        <w:rPr>
          <w:b/>
          <w:szCs w:val="18"/>
          <w:lang w:val="en-US"/>
        </w:rPr>
        <w:t>Does your law of inventorship depend on where the invention was made (e.g. on the residency of the inventor(s))?</w:t>
      </w:r>
    </w:p>
    <w:p w:rsidR="00BE25A5" w:rsidRPr="009D32A3" w:rsidRDefault="00BE25A5" w:rsidP="00BE25A5">
      <w:pPr>
        <w:pStyle w:val="ListNumber"/>
        <w:numPr>
          <w:ilvl w:val="0"/>
          <w:numId w:val="0"/>
        </w:numPr>
        <w:rPr>
          <w:szCs w:val="18"/>
          <w:lang w:val="en-US"/>
        </w:rPr>
      </w:pPr>
    </w:p>
    <w:p w:rsidR="00BE25A5" w:rsidRPr="009D32A3" w:rsidRDefault="00BE25A5" w:rsidP="00BE25A5">
      <w:pPr>
        <w:pStyle w:val="ListNumber"/>
        <w:numPr>
          <w:ilvl w:val="0"/>
          <w:numId w:val="0"/>
        </w:numPr>
        <w:rPr>
          <w:szCs w:val="18"/>
          <w:lang w:val="en-US"/>
        </w:rPr>
      </w:pPr>
      <w:r w:rsidRPr="009D32A3">
        <w:rPr>
          <w:szCs w:val="18"/>
          <w:lang w:val="en-US"/>
        </w:rPr>
        <w:t>No, inventorship does not depend on where the invention has been made or residency of the inventors, pro</w:t>
      </w:r>
      <w:r w:rsidR="003C5DA2">
        <w:rPr>
          <w:szCs w:val="18"/>
          <w:lang w:val="en-US"/>
        </w:rPr>
        <w:t>vided tha</w:t>
      </w:r>
      <w:r w:rsidR="00540FE0">
        <w:rPr>
          <w:szCs w:val="18"/>
          <w:lang w:val="en-US"/>
        </w:rPr>
        <w:t>t</w:t>
      </w:r>
      <w:r w:rsidR="003C5DA2">
        <w:rPr>
          <w:szCs w:val="18"/>
          <w:lang w:val="en-US"/>
        </w:rPr>
        <w:t xml:space="preserve"> Danish law applies</w:t>
      </w:r>
      <w:r w:rsidRPr="009D32A3">
        <w:rPr>
          <w:szCs w:val="18"/>
          <w:lang w:val="en-US"/>
        </w:rPr>
        <w:t>. However, residency could affect the choice of law.</w:t>
      </w:r>
    </w:p>
    <w:p w:rsidR="00BE25A5" w:rsidRPr="009D32A3" w:rsidRDefault="00BE25A5" w:rsidP="00BE25A5">
      <w:pPr>
        <w:pStyle w:val="ListNumber"/>
        <w:numPr>
          <w:ilvl w:val="0"/>
          <w:numId w:val="0"/>
        </w:numPr>
        <w:rPr>
          <w:szCs w:val="18"/>
          <w:lang w:val="en-US"/>
        </w:rPr>
      </w:pPr>
    </w:p>
    <w:p w:rsidR="00BE25A5" w:rsidRPr="009D32A3" w:rsidRDefault="00BE25A5" w:rsidP="00E561D7">
      <w:pPr>
        <w:spacing w:line="276" w:lineRule="auto"/>
        <w:rPr>
          <w:b/>
          <w:szCs w:val="18"/>
          <w:lang w:val="en-US"/>
        </w:rPr>
      </w:pPr>
      <w:r w:rsidRPr="009D32A3">
        <w:rPr>
          <w:b/>
          <w:szCs w:val="18"/>
          <w:lang w:val="en-US"/>
        </w:rPr>
        <w:t>4.  Can the inventorship of a patent application be corrected after the filing date in your country?</w:t>
      </w:r>
    </w:p>
    <w:p w:rsidR="00BE25A5" w:rsidRPr="009D32A3" w:rsidRDefault="00BE25A5" w:rsidP="00BE25A5">
      <w:pPr>
        <w:rPr>
          <w:szCs w:val="18"/>
          <w:lang w:val="en-US"/>
        </w:rPr>
      </w:pPr>
    </w:p>
    <w:p w:rsidR="00BE25A5" w:rsidRPr="009D32A3" w:rsidRDefault="00BE25A5" w:rsidP="00BE25A5">
      <w:pPr>
        <w:rPr>
          <w:szCs w:val="18"/>
          <w:lang w:val="en-US"/>
        </w:rPr>
      </w:pPr>
      <w:r w:rsidRPr="009D32A3">
        <w:rPr>
          <w:szCs w:val="18"/>
          <w:lang w:val="en-US"/>
        </w:rPr>
        <w:t>Yes, both a voluntar</w:t>
      </w:r>
      <w:r w:rsidR="00FD37C6">
        <w:rPr>
          <w:szCs w:val="18"/>
          <w:lang w:val="en-US"/>
        </w:rPr>
        <w:t>y correction before the</w:t>
      </w:r>
      <w:r w:rsidR="003C5DA2">
        <w:rPr>
          <w:szCs w:val="18"/>
          <w:lang w:val="en-US"/>
        </w:rPr>
        <w:t xml:space="preserve"> Danish Patent and Trademark Office (hereafter</w:t>
      </w:r>
      <w:r w:rsidR="00F61F49">
        <w:rPr>
          <w:szCs w:val="18"/>
          <w:lang w:val="en-US"/>
        </w:rPr>
        <w:t xml:space="preserve"> referred to as </w:t>
      </w:r>
      <w:r w:rsidR="00E334A4">
        <w:rPr>
          <w:szCs w:val="18"/>
          <w:lang w:val="en-US"/>
        </w:rPr>
        <w:t>'</w:t>
      </w:r>
      <w:r w:rsidR="00F61F49">
        <w:rPr>
          <w:szCs w:val="18"/>
          <w:lang w:val="en-US"/>
        </w:rPr>
        <w:t>'</w:t>
      </w:r>
      <w:r w:rsidR="003C5DA2">
        <w:rPr>
          <w:szCs w:val="18"/>
          <w:lang w:val="en-US"/>
        </w:rPr>
        <w:t>DK</w:t>
      </w:r>
      <w:r w:rsidR="00FD37C6">
        <w:rPr>
          <w:szCs w:val="18"/>
          <w:lang w:val="en-US"/>
        </w:rPr>
        <w:t>PTO</w:t>
      </w:r>
      <w:r w:rsidR="00F61F49">
        <w:rPr>
          <w:szCs w:val="18"/>
          <w:lang w:val="en-US"/>
        </w:rPr>
        <w:t>'</w:t>
      </w:r>
      <w:r w:rsidR="00E334A4">
        <w:rPr>
          <w:szCs w:val="18"/>
          <w:lang w:val="en-US"/>
        </w:rPr>
        <w:t>'</w:t>
      </w:r>
      <w:r w:rsidR="003C5DA2">
        <w:rPr>
          <w:szCs w:val="18"/>
          <w:lang w:val="en-US"/>
        </w:rPr>
        <w:t>)</w:t>
      </w:r>
      <w:r w:rsidR="00FD37C6">
        <w:rPr>
          <w:szCs w:val="18"/>
          <w:lang w:val="en-US"/>
        </w:rPr>
        <w:t xml:space="preserve"> </w:t>
      </w:r>
      <w:r w:rsidR="00BC6040">
        <w:rPr>
          <w:szCs w:val="18"/>
          <w:lang w:val="en-US"/>
        </w:rPr>
        <w:t>and a ''</w:t>
      </w:r>
      <w:r w:rsidRPr="009D32A3">
        <w:rPr>
          <w:szCs w:val="18"/>
          <w:lang w:val="en-US"/>
        </w:rPr>
        <w:t>hos</w:t>
      </w:r>
      <w:r w:rsidR="00BC6040">
        <w:rPr>
          <w:szCs w:val="18"/>
          <w:lang w:val="en-US"/>
        </w:rPr>
        <w:t>tile''</w:t>
      </w:r>
      <w:r w:rsidRPr="009D32A3">
        <w:rPr>
          <w:szCs w:val="18"/>
          <w:lang w:val="en-US"/>
        </w:rPr>
        <w:t xml:space="preserve"> request for acknowledg</w:t>
      </w:r>
      <w:r w:rsidR="003C5DA2">
        <w:rPr>
          <w:szCs w:val="18"/>
          <w:lang w:val="en-US"/>
        </w:rPr>
        <w:t>ment of co-inventorship o</w:t>
      </w:r>
      <w:r w:rsidRPr="009D32A3">
        <w:rPr>
          <w:szCs w:val="18"/>
          <w:lang w:val="en-US"/>
        </w:rPr>
        <w:t>r rig</w:t>
      </w:r>
      <w:r w:rsidR="00FD37C6">
        <w:rPr>
          <w:szCs w:val="18"/>
          <w:lang w:val="en-US"/>
        </w:rPr>
        <w:t>htful inventorship can be filed</w:t>
      </w:r>
      <w:r w:rsidRPr="009D32A3">
        <w:rPr>
          <w:szCs w:val="18"/>
          <w:lang w:val="en-US"/>
        </w:rPr>
        <w:t>.</w:t>
      </w:r>
    </w:p>
    <w:p w:rsidR="00BE25A5" w:rsidRPr="009D32A3" w:rsidRDefault="00BE25A5" w:rsidP="00BE25A5">
      <w:pPr>
        <w:rPr>
          <w:szCs w:val="18"/>
          <w:lang w:val="en-US"/>
        </w:rPr>
      </w:pPr>
    </w:p>
    <w:p w:rsidR="00BE25A5" w:rsidRPr="009D32A3" w:rsidRDefault="00BE25A5" w:rsidP="00BE25A5">
      <w:pPr>
        <w:rPr>
          <w:szCs w:val="18"/>
          <w:lang w:val="en-US"/>
        </w:rPr>
      </w:pPr>
      <w:r w:rsidRPr="009D32A3">
        <w:rPr>
          <w:szCs w:val="18"/>
          <w:lang w:val="en-US"/>
        </w:rPr>
        <w:lastRenderedPageBreak/>
        <w:t xml:space="preserve">One or more named inventors must </w:t>
      </w:r>
      <w:r w:rsidR="009E57ED">
        <w:rPr>
          <w:szCs w:val="18"/>
          <w:lang w:val="en-US"/>
        </w:rPr>
        <w:t xml:space="preserve">always </w:t>
      </w:r>
      <w:r w:rsidR="00A66328">
        <w:rPr>
          <w:szCs w:val="18"/>
          <w:lang w:val="en-US"/>
        </w:rPr>
        <w:t>be stated in the a</w:t>
      </w:r>
      <w:r w:rsidRPr="009D32A3">
        <w:rPr>
          <w:szCs w:val="18"/>
          <w:lang w:val="en-US"/>
        </w:rPr>
        <w:t>pplication form.</w:t>
      </w:r>
    </w:p>
    <w:p w:rsidR="00BE25A5" w:rsidRPr="009D32A3" w:rsidRDefault="00BE25A5" w:rsidP="00BE25A5">
      <w:pPr>
        <w:rPr>
          <w:szCs w:val="18"/>
          <w:lang w:val="en-US"/>
        </w:rPr>
      </w:pPr>
    </w:p>
    <w:p w:rsidR="00BE25A5" w:rsidRPr="009D32A3" w:rsidRDefault="00BE25A5" w:rsidP="00BE25A5">
      <w:pPr>
        <w:rPr>
          <w:szCs w:val="18"/>
          <w:lang w:val="en-US"/>
        </w:rPr>
      </w:pPr>
      <w:r w:rsidRPr="009D32A3">
        <w:rPr>
          <w:szCs w:val="18"/>
          <w:lang w:val="en-US"/>
        </w:rPr>
        <w:t>An inventor, who is</w:t>
      </w:r>
      <w:r w:rsidR="00FD37C6">
        <w:rPr>
          <w:szCs w:val="18"/>
          <w:lang w:val="en-US"/>
        </w:rPr>
        <w:t xml:space="preserve"> stated in the application form</w:t>
      </w:r>
      <w:r w:rsidRPr="009D32A3">
        <w:rPr>
          <w:szCs w:val="18"/>
          <w:lang w:val="en-US"/>
        </w:rPr>
        <w:t>,</w:t>
      </w:r>
      <w:r w:rsidR="00FD37C6">
        <w:rPr>
          <w:szCs w:val="18"/>
          <w:lang w:val="en-US"/>
        </w:rPr>
        <w:t xml:space="preserve"> </w:t>
      </w:r>
      <w:r w:rsidRPr="009D32A3">
        <w:rPr>
          <w:szCs w:val="18"/>
          <w:lang w:val="en-US"/>
        </w:rPr>
        <w:t>can only be deleted subject to his co</w:t>
      </w:r>
      <w:r w:rsidRPr="009D32A3">
        <w:rPr>
          <w:szCs w:val="18"/>
          <w:lang w:val="en-US"/>
        </w:rPr>
        <w:t>n</w:t>
      </w:r>
      <w:r w:rsidRPr="009D32A3">
        <w:rPr>
          <w:szCs w:val="18"/>
          <w:lang w:val="en-US"/>
        </w:rPr>
        <w:t>sent. Joinder of one or more co-inventors does not require consent from the originally named inventor(s) if filed by the applicant</w:t>
      </w:r>
      <w:r w:rsidR="006831D0">
        <w:rPr>
          <w:szCs w:val="18"/>
          <w:lang w:val="en-US"/>
        </w:rPr>
        <w:t>, his</w:t>
      </w:r>
      <w:r w:rsidRPr="009D32A3">
        <w:rPr>
          <w:szCs w:val="18"/>
          <w:lang w:val="en-US"/>
        </w:rPr>
        <w:t xml:space="preserve"> (successo</w:t>
      </w:r>
      <w:r w:rsidR="00A66328">
        <w:rPr>
          <w:szCs w:val="18"/>
          <w:lang w:val="en-US"/>
        </w:rPr>
        <w:t>r-in-title) or his attorney (DK</w:t>
      </w:r>
      <w:r w:rsidRPr="009D32A3">
        <w:rPr>
          <w:szCs w:val="18"/>
          <w:lang w:val="en-US"/>
        </w:rPr>
        <w:t>PTO guid</w:t>
      </w:r>
      <w:r w:rsidRPr="009D32A3">
        <w:rPr>
          <w:szCs w:val="18"/>
          <w:lang w:val="en-US"/>
        </w:rPr>
        <w:t>e</w:t>
      </w:r>
      <w:r w:rsidRPr="009D32A3">
        <w:rPr>
          <w:szCs w:val="18"/>
          <w:lang w:val="en-US"/>
        </w:rPr>
        <w:t>lines).</w:t>
      </w:r>
    </w:p>
    <w:p w:rsidR="006831D0" w:rsidRDefault="006831D0" w:rsidP="00BE25A5">
      <w:pPr>
        <w:rPr>
          <w:szCs w:val="18"/>
          <w:lang w:val="en-US"/>
        </w:rPr>
      </w:pPr>
    </w:p>
    <w:p w:rsidR="00BE25A5" w:rsidRDefault="006831D0" w:rsidP="00BE25A5">
      <w:pPr>
        <w:rPr>
          <w:szCs w:val="18"/>
          <w:lang w:val="en-US"/>
        </w:rPr>
      </w:pPr>
      <w:r w:rsidRPr="006831D0">
        <w:rPr>
          <w:szCs w:val="18"/>
          <w:lang w:val="en-US"/>
        </w:rPr>
        <w:t>This procedure is in accordance with Art.81 EPC, as implemented in Rules 57(f) and 21(1) EPC.</w:t>
      </w:r>
    </w:p>
    <w:p w:rsidR="006831D0" w:rsidRPr="009D32A3" w:rsidRDefault="006831D0" w:rsidP="00BE25A5">
      <w:pPr>
        <w:rPr>
          <w:szCs w:val="18"/>
          <w:lang w:val="en-US"/>
        </w:rPr>
      </w:pPr>
    </w:p>
    <w:p w:rsidR="00BE25A5" w:rsidRPr="009D32A3" w:rsidRDefault="00BE25A5" w:rsidP="00BE25A5">
      <w:pPr>
        <w:rPr>
          <w:szCs w:val="18"/>
          <w:lang w:val="en-US"/>
        </w:rPr>
      </w:pPr>
      <w:r w:rsidRPr="009D32A3">
        <w:rPr>
          <w:szCs w:val="18"/>
          <w:lang w:val="en-US"/>
        </w:rPr>
        <w:t xml:space="preserve">Requests for acknowledgement of co-inventorship or transfer of the application to a person claiming to be the rightful inventor </w:t>
      </w:r>
      <w:r w:rsidR="001631BA">
        <w:rPr>
          <w:szCs w:val="18"/>
          <w:lang w:val="en-US"/>
        </w:rPr>
        <w:t xml:space="preserve">are </w:t>
      </w:r>
      <w:r w:rsidR="00040ED7">
        <w:rPr>
          <w:szCs w:val="18"/>
          <w:lang w:val="en-US"/>
        </w:rPr>
        <w:t>dealt with under question 5.</w:t>
      </w:r>
    </w:p>
    <w:p w:rsidR="00BE25A5" w:rsidRPr="009D32A3" w:rsidRDefault="00BE25A5" w:rsidP="00BE25A5">
      <w:pPr>
        <w:rPr>
          <w:szCs w:val="18"/>
          <w:lang w:val="en-US"/>
        </w:rPr>
      </w:pPr>
    </w:p>
    <w:p w:rsidR="00BE25A5" w:rsidRPr="009D32A3" w:rsidRDefault="00BE25A5" w:rsidP="00616791">
      <w:pPr>
        <w:pStyle w:val="ListParagraph"/>
        <w:numPr>
          <w:ilvl w:val="0"/>
          <w:numId w:val="18"/>
        </w:numPr>
        <w:rPr>
          <w:b/>
          <w:szCs w:val="18"/>
          <w:lang w:val="en-US"/>
        </w:rPr>
      </w:pPr>
      <w:r w:rsidRPr="009D32A3">
        <w:rPr>
          <w:b/>
          <w:szCs w:val="18"/>
          <w:lang w:val="en-US"/>
        </w:rPr>
        <w:t>If yes, what are the requirements and time limits for such correction?</w:t>
      </w:r>
    </w:p>
    <w:p w:rsidR="00BE25A5" w:rsidRPr="009D32A3" w:rsidRDefault="00BE25A5" w:rsidP="00BE25A5">
      <w:pPr>
        <w:rPr>
          <w:szCs w:val="18"/>
          <w:lang w:val="en-US"/>
        </w:rPr>
      </w:pPr>
    </w:p>
    <w:p w:rsidR="00BE25A5" w:rsidRPr="009D32A3" w:rsidRDefault="00BE25A5" w:rsidP="00BE25A5">
      <w:pPr>
        <w:rPr>
          <w:szCs w:val="18"/>
          <w:lang w:val="en-US"/>
        </w:rPr>
      </w:pPr>
      <w:r w:rsidRPr="009D32A3">
        <w:rPr>
          <w:szCs w:val="18"/>
          <w:lang w:val="en-US"/>
        </w:rPr>
        <w:t>There are no special requirements or time limits</w:t>
      </w:r>
      <w:r w:rsidR="0059774D">
        <w:rPr>
          <w:szCs w:val="18"/>
          <w:lang w:val="en-US"/>
        </w:rPr>
        <w:t xml:space="preserve"> for a voluntary correction</w:t>
      </w:r>
      <w:r w:rsidRPr="009D32A3">
        <w:rPr>
          <w:szCs w:val="18"/>
          <w:lang w:val="en-US"/>
        </w:rPr>
        <w:t>,</w:t>
      </w:r>
      <w:r w:rsidR="0059774D">
        <w:rPr>
          <w:szCs w:val="18"/>
          <w:lang w:val="en-US"/>
        </w:rPr>
        <w:t xml:space="preserve"> </w:t>
      </w:r>
      <w:r w:rsidRPr="009D32A3">
        <w:rPr>
          <w:szCs w:val="18"/>
          <w:lang w:val="en-US"/>
        </w:rPr>
        <w:t>except that it should be made dur</w:t>
      </w:r>
      <w:r w:rsidR="0059774D">
        <w:rPr>
          <w:szCs w:val="18"/>
          <w:lang w:val="en-US"/>
        </w:rPr>
        <w:t>ing pendency of the application</w:t>
      </w:r>
      <w:r w:rsidRPr="009D32A3">
        <w:rPr>
          <w:szCs w:val="18"/>
          <w:lang w:val="en-US"/>
        </w:rPr>
        <w:t>.</w:t>
      </w:r>
    </w:p>
    <w:p w:rsidR="00BE25A5" w:rsidRPr="009D32A3" w:rsidRDefault="00BE25A5" w:rsidP="00BE25A5">
      <w:pPr>
        <w:rPr>
          <w:szCs w:val="18"/>
          <w:lang w:val="en-US"/>
        </w:rPr>
      </w:pPr>
    </w:p>
    <w:p w:rsidR="00BE25A5" w:rsidRPr="00577618" w:rsidRDefault="00BE25A5" w:rsidP="00577618">
      <w:pPr>
        <w:spacing w:line="276" w:lineRule="auto"/>
        <w:rPr>
          <w:b/>
          <w:lang w:val="en-US"/>
        </w:rPr>
      </w:pPr>
      <w:r w:rsidRPr="00577618">
        <w:rPr>
          <w:rFonts w:eastAsiaTheme="minorEastAsia" w:cs="Arial"/>
          <w:b/>
          <w:spacing w:val="0"/>
          <w:lang w:val="en-US" w:eastAsia="da-DK"/>
        </w:rPr>
        <w:t>5.</w:t>
      </w:r>
      <w:r w:rsidRPr="00577618">
        <w:rPr>
          <w:b/>
          <w:lang w:val="en-US"/>
        </w:rPr>
        <w:t xml:space="preserve"> What are the possible consequences of</w:t>
      </w:r>
      <w:r w:rsidRPr="00577618">
        <w:rPr>
          <w:b/>
          <w:spacing w:val="1"/>
          <w:lang w:val="en-US"/>
        </w:rPr>
        <w:t xml:space="preserve"> </w:t>
      </w:r>
      <w:r w:rsidRPr="00577618">
        <w:rPr>
          <w:b/>
          <w:lang w:val="en-US"/>
        </w:rPr>
        <w:t>an error in the stated</w:t>
      </w:r>
      <w:r w:rsidRPr="00577618">
        <w:rPr>
          <w:b/>
          <w:spacing w:val="-2"/>
          <w:lang w:val="en-US"/>
        </w:rPr>
        <w:t xml:space="preserve"> </w:t>
      </w:r>
      <w:r w:rsidRPr="00577618">
        <w:rPr>
          <w:b/>
          <w:lang w:val="en-US"/>
        </w:rPr>
        <w:t>inventorship on a patent</w:t>
      </w:r>
      <w:r w:rsidRPr="00577618">
        <w:rPr>
          <w:b/>
          <w:spacing w:val="26"/>
          <w:lang w:val="en-US"/>
        </w:rPr>
        <w:t xml:space="preserve"> </w:t>
      </w:r>
      <w:r w:rsidRPr="00577618">
        <w:rPr>
          <w:b/>
          <w:lang w:val="en-US"/>
        </w:rPr>
        <w:t>application</w:t>
      </w:r>
      <w:r w:rsidRPr="00577618">
        <w:rPr>
          <w:b/>
          <w:spacing w:val="4"/>
          <w:lang w:val="en-US"/>
        </w:rPr>
        <w:t xml:space="preserve"> </w:t>
      </w:r>
      <w:r w:rsidRPr="00577618">
        <w:rPr>
          <w:b/>
          <w:lang w:val="en-US"/>
        </w:rPr>
        <w:t>in</w:t>
      </w:r>
      <w:r w:rsidRPr="00577618">
        <w:rPr>
          <w:b/>
          <w:spacing w:val="4"/>
          <w:lang w:val="en-US"/>
        </w:rPr>
        <w:t xml:space="preserve"> </w:t>
      </w:r>
      <w:r w:rsidRPr="00577618">
        <w:rPr>
          <w:b/>
          <w:spacing w:val="-2"/>
          <w:lang w:val="en-US"/>
        </w:rPr>
        <w:t>your</w:t>
      </w:r>
      <w:r w:rsidRPr="00577618">
        <w:rPr>
          <w:b/>
          <w:spacing w:val="5"/>
          <w:lang w:val="en-US"/>
        </w:rPr>
        <w:t xml:space="preserve"> </w:t>
      </w:r>
      <w:r w:rsidRPr="00577618">
        <w:rPr>
          <w:b/>
          <w:lang w:val="en-US"/>
        </w:rPr>
        <w:t>country?</w:t>
      </w:r>
      <w:r w:rsidRPr="00577618">
        <w:rPr>
          <w:b/>
          <w:spacing w:val="9"/>
          <w:lang w:val="en-US"/>
        </w:rPr>
        <w:t xml:space="preserve"> </w:t>
      </w:r>
      <w:r w:rsidRPr="00577618">
        <w:rPr>
          <w:b/>
          <w:lang w:val="en-US"/>
        </w:rPr>
        <w:t>Can</w:t>
      </w:r>
      <w:r w:rsidRPr="00577618">
        <w:rPr>
          <w:b/>
          <w:spacing w:val="4"/>
          <w:lang w:val="en-US"/>
        </w:rPr>
        <w:t xml:space="preserve"> </w:t>
      </w:r>
      <w:r w:rsidRPr="00577618">
        <w:rPr>
          <w:b/>
          <w:lang w:val="en-US"/>
        </w:rPr>
        <w:t>a</w:t>
      </w:r>
      <w:r w:rsidRPr="00577618">
        <w:rPr>
          <w:b/>
          <w:spacing w:val="4"/>
          <w:lang w:val="en-US"/>
        </w:rPr>
        <w:t xml:space="preserve"> </w:t>
      </w:r>
      <w:r w:rsidRPr="00577618">
        <w:rPr>
          <w:b/>
          <w:lang w:val="en-US"/>
        </w:rPr>
        <w:t>patent</w:t>
      </w:r>
      <w:r w:rsidRPr="00577618">
        <w:rPr>
          <w:b/>
          <w:spacing w:val="4"/>
          <w:lang w:val="en-US"/>
        </w:rPr>
        <w:t xml:space="preserve"> </w:t>
      </w:r>
      <w:r w:rsidRPr="00577618">
        <w:rPr>
          <w:b/>
          <w:lang w:val="en-US"/>
        </w:rPr>
        <w:t>issued</w:t>
      </w:r>
      <w:r w:rsidRPr="00577618">
        <w:rPr>
          <w:b/>
          <w:spacing w:val="2"/>
          <w:lang w:val="en-US"/>
        </w:rPr>
        <w:t xml:space="preserve"> </w:t>
      </w:r>
      <w:r w:rsidRPr="00577618">
        <w:rPr>
          <w:b/>
          <w:lang w:val="en-US"/>
        </w:rPr>
        <w:t>from</w:t>
      </w:r>
      <w:r w:rsidRPr="00577618">
        <w:rPr>
          <w:b/>
          <w:spacing w:val="5"/>
          <w:lang w:val="en-US"/>
        </w:rPr>
        <w:t xml:space="preserve"> </w:t>
      </w:r>
      <w:r w:rsidRPr="00577618">
        <w:rPr>
          <w:b/>
          <w:lang w:val="en-US"/>
        </w:rPr>
        <w:t>such</w:t>
      </w:r>
      <w:r w:rsidRPr="00577618">
        <w:rPr>
          <w:b/>
          <w:spacing w:val="4"/>
          <w:lang w:val="en-US"/>
        </w:rPr>
        <w:t xml:space="preserve"> </w:t>
      </w:r>
      <w:r w:rsidRPr="00577618">
        <w:rPr>
          <w:b/>
          <w:lang w:val="en-US"/>
        </w:rPr>
        <w:t>an</w:t>
      </w:r>
      <w:r w:rsidRPr="00577618">
        <w:rPr>
          <w:b/>
          <w:spacing w:val="4"/>
          <w:lang w:val="en-US"/>
        </w:rPr>
        <w:t xml:space="preserve"> </w:t>
      </w:r>
      <w:r w:rsidRPr="00577618">
        <w:rPr>
          <w:b/>
          <w:lang w:val="en-US"/>
        </w:rPr>
        <w:t>application</w:t>
      </w:r>
      <w:r w:rsidRPr="00577618">
        <w:rPr>
          <w:b/>
          <w:spacing w:val="4"/>
          <w:lang w:val="en-US"/>
        </w:rPr>
        <w:t xml:space="preserve"> </w:t>
      </w:r>
      <w:r w:rsidRPr="00577618">
        <w:rPr>
          <w:b/>
          <w:lang w:val="en-US"/>
        </w:rPr>
        <w:t>be</w:t>
      </w:r>
      <w:r w:rsidRPr="00577618">
        <w:rPr>
          <w:b/>
          <w:spacing w:val="25"/>
          <w:lang w:val="en-US"/>
        </w:rPr>
        <w:t xml:space="preserve"> </w:t>
      </w:r>
      <w:r w:rsidRPr="00577618">
        <w:rPr>
          <w:b/>
          <w:lang w:val="en-US"/>
        </w:rPr>
        <w:t>invalidated</w:t>
      </w:r>
      <w:r w:rsidRPr="00577618">
        <w:rPr>
          <w:b/>
          <w:spacing w:val="39"/>
          <w:lang w:val="en-US"/>
        </w:rPr>
        <w:t xml:space="preserve"> </w:t>
      </w:r>
      <w:r w:rsidRPr="00577618">
        <w:rPr>
          <w:b/>
          <w:lang w:val="en-US"/>
        </w:rPr>
        <w:t>or</w:t>
      </w:r>
      <w:r w:rsidRPr="00577618">
        <w:rPr>
          <w:b/>
          <w:spacing w:val="37"/>
          <w:lang w:val="en-US"/>
        </w:rPr>
        <w:t xml:space="preserve"> </w:t>
      </w:r>
      <w:r w:rsidRPr="00577618">
        <w:rPr>
          <w:b/>
          <w:lang w:val="en-US"/>
        </w:rPr>
        <w:t>rendered</w:t>
      </w:r>
      <w:r w:rsidRPr="00577618">
        <w:rPr>
          <w:b/>
          <w:spacing w:val="36"/>
          <w:lang w:val="en-US"/>
        </w:rPr>
        <w:t xml:space="preserve"> </w:t>
      </w:r>
      <w:r w:rsidRPr="00577618">
        <w:rPr>
          <w:b/>
          <w:lang w:val="en-US"/>
        </w:rPr>
        <w:t>not</w:t>
      </w:r>
      <w:r w:rsidRPr="00577618">
        <w:rPr>
          <w:b/>
          <w:spacing w:val="39"/>
          <w:lang w:val="en-US"/>
        </w:rPr>
        <w:t xml:space="preserve"> </w:t>
      </w:r>
      <w:r w:rsidRPr="00577618">
        <w:rPr>
          <w:b/>
          <w:lang w:val="en-US"/>
        </w:rPr>
        <w:t>enforceable</w:t>
      </w:r>
      <w:r w:rsidRPr="00577618">
        <w:rPr>
          <w:b/>
          <w:spacing w:val="39"/>
          <w:lang w:val="en-US"/>
        </w:rPr>
        <w:t xml:space="preserve"> </w:t>
      </w:r>
      <w:r w:rsidRPr="00577618">
        <w:rPr>
          <w:b/>
          <w:lang w:val="en-US"/>
        </w:rPr>
        <w:t>on</w:t>
      </w:r>
      <w:r w:rsidRPr="00577618">
        <w:rPr>
          <w:b/>
          <w:spacing w:val="37"/>
          <w:lang w:val="en-US"/>
        </w:rPr>
        <w:t xml:space="preserve"> </w:t>
      </w:r>
      <w:r w:rsidRPr="00577618">
        <w:rPr>
          <w:b/>
          <w:lang w:val="en-US"/>
        </w:rPr>
        <w:t>that</w:t>
      </w:r>
      <w:r w:rsidRPr="00577618">
        <w:rPr>
          <w:b/>
          <w:spacing w:val="39"/>
          <w:lang w:val="en-US"/>
        </w:rPr>
        <w:t xml:space="preserve"> </w:t>
      </w:r>
      <w:r w:rsidRPr="00577618">
        <w:rPr>
          <w:b/>
          <w:lang w:val="en-US"/>
        </w:rPr>
        <w:t>basis?</w:t>
      </w:r>
      <w:r w:rsidRPr="00577618">
        <w:rPr>
          <w:b/>
          <w:spacing w:val="39"/>
          <w:lang w:val="en-US"/>
        </w:rPr>
        <w:t xml:space="preserve"> </w:t>
      </w:r>
      <w:r w:rsidRPr="00577618">
        <w:rPr>
          <w:b/>
          <w:lang w:val="en-US"/>
        </w:rPr>
        <w:t>Does</w:t>
      </w:r>
      <w:r w:rsidRPr="00577618">
        <w:rPr>
          <w:b/>
          <w:spacing w:val="39"/>
          <w:lang w:val="en-US"/>
        </w:rPr>
        <w:t xml:space="preserve"> </w:t>
      </w:r>
      <w:r w:rsidRPr="00577618">
        <w:rPr>
          <w:b/>
          <w:lang w:val="en-US"/>
        </w:rPr>
        <w:t>it</w:t>
      </w:r>
      <w:r w:rsidRPr="00577618">
        <w:rPr>
          <w:b/>
          <w:spacing w:val="35"/>
          <w:lang w:val="en-US"/>
        </w:rPr>
        <w:t xml:space="preserve"> </w:t>
      </w:r>
      <w:r w:rsidRPr="00577618">
        <w:rPr>
          <w:b/>
          <w:lang w:val="en-US"/>
        </w:rPr>
        <w:t>matter</w:t>
      </w:r>
      <w:r w:rsidRPr="00577618">
        <w:rPr>
          <w:b/>
          <w:spacing w:val="36"/>
          <w:lang w:val="en-US"/>
        </w:rPr>
        <w:t xml:space="preserve"> </w:t>
      </w:r>
      <w:r w:rsidRPr="00577618">
        <w:rPr>
          <w:b/>
          <w:lang w:val="en-US"/>
        </w:rPr>
        <w:t>whether</w:t>
      </w:r>
      <w:r w:rsidRPr="00577618">
        <w:rPr>
          <w:b/>
          <w:spacing w:val="39"/>
          <w:lang w:val="en-US"/>
        </w:rPr>
        <w:t xml:space="preserve"> </w:t>
      </w:r>
      <w:r w:rsidRPr="00577618">
        <w:rPr>
          <w:b/>
          <w:lang w:val="en-US"/>
        </w:rPr>
        <w:t>the</w:t>
      </w:r>
      <w:r w:rsidRPr="00577618">
        <w:rPr>
          <w:b/>
          <w:spacing w:val="29"/>
          <w:lang w:val="en-US"/>
        </w:rPr>
        <w:t xml:space="preserve"> </w:t>
      </w:r>
      <w:r w:rsidRPr="00577618">
        <w:rPr>
          <w:b/>
          <w:lang w:val="en-US"/>
        </w:rPr>
        <w:t>error was intentional or unintentional?</w:t>
      </w:r>
    </w:p>
    <w:p w:rsidR="00BE25A5" w:rsidRPr="009D32A3" w:rsidRDefault="00BE25A5" w:rsidP="0071570B">
      <w:pPr>
        <w:rPr>
          <w:lang w:val="en-US"/>
        </w:rPr>
      </w:pPr>
    </w:p>
    <w:p w:rsidR="004120E2" w:rsidRPr="009D32A3" w:rsidRDefault="004120E2" w:rsidP="0071570B">
      <w:pPr>
        <w:rPr>
          <w:lang w:val="en-US"/>
        </w:rPr>
      </w:pPr>
      <w:r w:rsidRPr="004120E2">
        <w:rPr>
          <w:lang w:val="en-US"/>
        </w:rPr>
        <w:t>If any person claims before the Danish Patent Office that he, and not the applicant, is ent</w:t>
      </w:r>
      <w:r w:rsidRPr="004120E2">
        <w:rPr>
          <w:lang w:val="en-US"/>
        </w:rPr>
        <w:t>i</w:t>
      </w:r>
      <w:r w:rsidRPr="004120E2">
        <w:rPr>
          <w:lang w:val="en-US"/>
        </w:rPr>
        <w:t>tled to the invention, the DKPTO may, if it finds the question doubtful, invite him to bring it before the courts within a time limit to be specified. If the invitation is not complied with, the DKPTO may disregard the claim when deciding on the patent application (Danish Patents Act, section 17). If legal proceedings are commenced concerning the right to the invention, the proceedings at the DKPTO are suspended until a final decision has been given in the legal proceedings. If the result of the legal proceedings is that he, and not the applicant, is ent</w:t>
      </w:r>
      <w:r w:rsidRPr="004120E2">
        <w:rPr>
          <w:lang w:val="en-US"/>
        </w:rPr>
        <w:t>i</w:t>
      </w:r>
      <w:r w:rsidRPr="004120E2">
        <w:rPr>
          <w:lang w:val="en-US"/>
        </w:rPr>
        <w:t>tled to the invention, the DKPTO shall transfer the application to him if he so requests (Da</w:t>
      </w:r>
      <w:r w:rsidRPr="004120E2">
        <w:rPr>
          <w:lang w:val="en-US"/>
        </w:rPr>
        <w:t>n</w:t>
      </w:r>
      <w:r w:rsidRPr="004120E2">
        <w:rPr>
          <w:lang w:val="en-US"/>
        </w:rPr>
        <w:t>ish Patents Act, section 18).</w:t>
      </w:r>
    </w:p>
    <w:p w:rsidR="00BE25A5" w:rsidRPr="009D32A3" w:rsidRDefault="00BE25A5" w:rsidP="0071570B">
      <w:pPr>
        <w:rPr>
          <w:lang w:val="en-US"/>
        </w:rPr>
      </w:pPr>
    </w:p>
    <w:p w:rsidR="00BE25A5" w:rsidRPr="009D32A3" w:rsidRDefault="003C6C08" w:rsidP="0071570B">
      <w:pPr>
        <w:rPr>
          <w:lang w:val="en-US"/>
        </w:rPr>
      </w:pPr>
      <w:r>
        <w:rPr>
          <w:lang w:val="en-US"/>
        </w:rPr>
        <w:t>A</w:t>
      </w:r>
      <w:r w:rsidR="00BE25A5" w:rsidRPr="009D32A3">
        <w:rPr>
          <w:lang w:val="en-US"/>
        </w:rPr>
        <w:t xml:space="preserve"> patent may be revoked by a court decision according to the Danish Pa</w:t>
      </w:r>
      <w:r w:rsidR="00577618">
        <w:rPr>
          <w:lang w:val="en-US"/>
        </w:rPr>
        <w:t xml:space="preserve">tents Act, </w:t>
      </w:r>
      <w:r w:rsidR="00BE25A5" w:rsidRPr="009D32A3">
        <w:rPr>
          <w:lang w:val="en-US"/>
        </w:rPr>
        <w:t>section 52</w:t>
      </w:r>
      <w:r w:rsidR="00577618">
        <w:rPr>
          <w:lang w:val="en-US"/>
        </w:rPr>
        <w:t>,</w:t>
      </w:r>
      <w:r w:rsidR="00BE25A5" w:rsidRPr="009D32A3">
        <w:rPr>
          <w:lang w:val="en-US"/>
        </w:rPr>
        <w:t xml:space="preserve"> if the patent has been granted notwithstanding that the requirements in section</w:t>
      </w:r>
      <w:r w:rsidR="002D11ED">
        <w:rPr>
          <w:lang w:val="en-US"/>
        </w:rPr>
        <w:t xml:space="preserve"> 1 </w:t>
      </w:r>
      <w:r w:rsidR="00BE25A5" w:rsidRPr="009D32A3">
        <w:rPr>
          <w:lang w:val="en-US"/>
        </w:rPr>
        <w:t>are not complied with, i.e. either the inventor or his successor in title (the applicant) i</w:t>
      </w:r>
      <w:r w:rsidR="002D11ED">
        <w:rPr>
          <w:lang w:val="en-US"/>
        </w:rPr>
        <w:t xml:space="preserve">s not </w:t>
      </w:r>
      <w:r w:rsidR="00BE25A5" w:rsidRPr="009D32A3">
        <w:rPr>
          <w:lang w:val="en-US"/>
        </w:rPr>
        <w:t xml:space="preserve">the true inventor/applicant. </w:t>
      </w:r>
    </w:p>
    <w:p w:rsidR="00BE25A5" w:rsidRPr="009D32A3" w:rsidRDefault="00BE25A5" w:rsidP="0071570B">
      <w:pPr>
        <w:rPr>
          <w:lang w:val="en-US"/>
        </w:rPr>
      </w:pPr>
    </w:p>
    <w:p w:rsidR="00906BCD" w:rsidRPr="00E643AE" w:rsidRDefault="00906BCD" w:rsidP="0071570B">
      <w:pPr>
        <w:rPr>
          <w:lang w:val="en-US"/>
        </w:rPr>
      </w:pPr>
      <w:r w:rsidRPr="00E643AE">
        <w:rPr>
          <w:lang w:val="en-US"/>
        </w:rPr>
        <w:lastRenderedPageBreak/>
        <w:t>A patent</w:t>
      </w:r>
      <w:r w:rsidR="004B1113" w:rsidRPr="00E643AE">
        <w:rPr>
          <w:lang w:val="en-US"/>
        </w:rPr>
        <w:t>, however, may not</w:t>
      </w:r>
      <w:r w:rsidR="00E56E90" w:rsidRPr="00E643AE">
        <w:rPr>
          <w:lang w:val="en-US"/>
        </w:rPr>
        <w:t xml:space="preserve"> </w:t>
      </w:r>
      <w:r w:rsidRPr="00E643AE">
        <w:rPr>
          <w:lang w:val="en-US"/>
        </w:rPr>
        <w:t xml:space="preserve">be revoked in its entirety on the ground that the patent holder was only partially entitled to </w:t>
      </w:r>
      <w:r w:rsidR="004B1113" w:rsidRPr="00E643AE">
        <w:rPr>
          <w:lang w:val="en-US"/>
        </w:rPr>
        <w:t xml:space="preserve">the </w:t>
      </w:r>
      <w:r w:rsidRPr="00E643AE">
        <w:rPr>
          <w:lang w:val="en-US"/>
        </w:rPr>
        <w:t>patent, cf. section 52</w:t>
      </w:r>
      <w:r w:rsidR="003E7110" w:rsidRPr="00E643AE">
        <w:rPr>
          <w:lang w:val="en-US"/>
        </w:rPr>
        <w:t xml:space="preserve"> </w:t>
      </w:r>
      <w:r w:rsidRPr="00E643AE">
        <w:rPr>
          <w:lang w:val="en-US"/>
        </w:rPr>
        <w:t xml:space="preserve">(2) of the Patents Act. </w:t>
      </w:r>
    </w:p>
    <w:p w:rsidR="00906BCD" w:rsidRPr="00E643AE" w:rsidRDefault="00906BCD" w:rsidP="0071570B">
      <w:pPr>
        <w:rPr>
          <w:lang w:val="en-US"/>
        </w:rPr>
      </w:pPr>
    </w:p>
    <w:p w:rsidR="00BE25A5" w:rsidRPr="009D32A3" w:rsidRDefault="00BE25A5" w:rsidP="0071570B">
      <w:pPr>
        <w:rPr>
          <w:lang w:val="en-US"/>
        </w:rPr>
      </w:pPr>
      <w:r w:rsidRPr="00E643AE">
        <w:rPr>
          <w:lang w:val="en-US"/>
        </w:rPr>
        <w:t>Proceedings that the patent has been granted to another person than the person</w:t>
      </w:r>
      <w:r w:rsidR="007D0111" w:rsidRPr="00E643AE">
        <w:rPr>
          <w:lang w:val="en-US"/>
        </w:rPr>
        <w:t xml:space="preserve"> solely</w:t>
      </w:r>
      <w:r w:rsidRPr="00E643AE">
        <w:rPr>
          <w:lang w:val="en-US"/>
        </w:rPr>
        <w:t xml:space="preserve"> en</w:t>
      </w:r>
      <w:r w:rsidR="002D11ED" w:rsidRPr="00E643AE">
        <w:rPr>
          <w:lang w:val="en-US"/>
        </w:rPr>
        <w:t>t</w:t>
      </w:r>
      <w:r w:rsidR="002D11ED" w:rsidRPr="00E643AE">
        <w:rPr>
          <w:lang w:val="en-US"/>
        </w:rPr>
        <w:t>i</w:t>
      </w:r>
      <w:r w:rsidR="002D11ED" w:rsidRPr="00E643AE">
        <w:rPr>
          <w:lang w:val="en-US"/>
        </w:rPr>
        <w:t xml:space="preserve">tled </w:t>
      </w:r>
      <w:r w:rsidRPr="00E643AE">
        <w:rPr>
          <w:lang w:val="en-US"/>
        </w:rPr>
        <w:t>thereto may, according to Danish Patents Act</w:t>
      </w:r>
      <w:r w:rsidR="002D11ED" w:rsidRPr="00E643AE">
        <w:rPr>
          <w:lang w:val="en-US"/>
        </w:rPr>
        <w:t>,</w:t>
      </w:r>
      <w:r w:rsidRPr="00E643AE">
        <w:rPr>
          <w:lang w:val="en-US"/>
        </w:rPr>
        <w:t xml:space="preserve"> section 52 (4), only be instituted by the pe</w:t>
      </w:r>
      <w:r w:rsidR="002D11ED" w:rsidRPr="00E643AE">
        <w:rPr>
          <w:lang w:val="en-US"/>
        </w:rPr>
        <w:t>r</w:t>
      </w:r>
      <w:r w:rsidRPr="00E643AE">
        <w:rPr>
          <w:lang w:val="en-US"/>
        </w:rPr>
        <w:t>son claiming to be entitled to the patent. Such proceedings shall be insti</w:t>
      </w:r>
      <w:r w:rsidR="002D11ED" w:rsidRPr="00E643AE">
        <w:rPr>
          <w:lang w:val="en-US"/>
        </w:rPr>
        <w:t xml:space="preserve">tuted within 1 year </w:t>
      </w:r>
      <w:r w:rsidRPr="00E643AE">
        <w:rPr>
          <w:lang w:val="en-US"/>
        </w:rPr>
        <w:t xml:space="preserve">after the entitled person has obtained knowledge of the grant of the patent. </w:t>
      </w:r>
      <w:r w:rsidRPr="009D32A3">
        <w:rPr>
          <w:lang w:val="en-US"/>
        </w:rPr>
        <w:t>If the pr</w:t>
      </w:r>
      <w:r w:rsidRPr="009D32A3">
        <w:rPr>
          <w:lang w:val="en-US"/>
        </w:rPr>
        <w:t>o</w:t>
      </w:r>
      <w:r w:rsidR="002D11ED">
        <w:rPr>
          <w:lang w:val="en-US"/>
        </w:rPr>
        <w:t xml:space="preserve">prietor </w:t>
      </w:r>
      <w:r w:rsidRPr="009D32A3">
        <w:rPr>
          <w:lang w:val="en-US"/>
        </w:rPr>
        <w:t xml:space="preserve">of the patent </w:t>
      </w:r>
      <w:r w:rsidR="00D531E6">
        <w:rPr>
          <w:lang w:val="en-US"/>
        </w:rPr>
        <w:t xml:space="preserve">acted </w:t>
      </w:r>
      <w:r w:rsidRPr="009D32A3">
        <w:rPr>
          <w:lang w:val="en-US"/>
        </w:rPr>
        <w:t>in good faith when the patent was granted or when he acquired the p</w:t>
      </w:r>
      <w:r w:rsidR="002D11ED">
        <w:rPr>
          <w:lang w:val="en-US"/>
        </w:rPr>
        <w:t>a</w:t>
      </w:r>
      <w:r w:rsidRPr="009D32A3">
        <w:rPr>
          <w:lang w:val="en-US"/>
        </w:rPr>
        <w:t>tent, the proceedings may not be instituted later than 3 years after the grant of the patent.</w:t>
      </w:r>
    </w:p>
    <w:p w:rsidR="00BE25A5" w:rsidRPr="009D32A3" w:rsidRDefault="00BE25A5" w:rsidP="0071570B">
      <w:pPr>
        <w:rPr>
          <w:lang w:val="en-US"/>
        </w:rPr>
      </w:pPr>
    </w:p>
    <w:p w:rsidR="00BE25A5" w:rsidRPr="009D32A3" w:rsidRDefault="00BE25A5" w:rsidP="0071570B">
      <w:pPr>
        <w:rPr>
          <w:lang w:val="en-US"/>
        </w:rPr>
      </w:pPr>
      <w:r w:rsidRPr="009D32A3">
        <w:rPr>
          <w:lang w:val="en-US"/>
        </w:rPr>
        <w:t>Thus proceedings regarding entitlement may only be instituted by the person claiming to be</w:t>
      </w:r>
      <w:r w:rsidR="002D11ED">
        <w:rPr>
          <w:lang w:val="en-US"/>
        </w:rPr>
        <w:t xml:space="preserve"> </w:t>
      </w:r>
      <w:r w:rsidRPr="009D32A3">
        <w:rPr>
          <w:lang w:val="en-US"/>
        </w:rPr>
        <w:t>entitled to the patent in question.</w:t>
      </w:r>
      <w:r w:rsidR="007D0111">
        <w:rPr>
          <w:lang w:val="en-US"/>
        </w:rPr>
        <w:t xml:space="preserve"> </w:t>
      </w:r>
      <w:r w:rsidRPr="009D32A3">
        <w:rPr>
          <w:lang w:val="en-US"/>
        </w:rPr>
        <w:t>The question of intentional or unintentional error infl</w:t>
      </w:r>
      <w:r w:rsidR="002D11ED">
        <w:rPr>
          <w:lang w:val="en-US"/>
        </w:rPr>
        <w:t>u</w:t>
      </w:r>
      <w:r w:rsidRPr="009D32A3">
        <w:rPr>
          <w:lang w:val="en-US"/>
        </w:rPr>
        <w:t>ences the time frame within which entitlement proceedings may be commence</w:t>
      </w:r>
      <w:r w:rsidR="002D11ED">
        <w:rPr>
          <w:lang w:val="en-US"/>
        </w:rPr>
        <w:t xml:space="preserve">d, see </w:t>
      </w:r>
      <w:r w:rsidRPr="009D32A3">
        <w:rPr>
          <w:lang w:val="en-US"/>
        </w:rPr>
        <w:t xml:space="preserve">above. </w:t>
      </w:r>
    </w:p>
    <w:p w:rsidR="002D11ED" w:rsidRPr="002D11ED" w:rsidRDefault="002D11ED" w:rsidP="002D11ED">
      <w:pPr>
        <w:spacing w:line="276" w:lineRule="auto"/>
        <w:rPr>
          <w:b/>
          <w:lang w:val="en-US"/>
        </w:rPr>
      </w:pPr>
    </w:p>
    <w:p w:rsidR="006F5C06" w:rsidRPr="002D11ED" w:rsidRDefault="006F5C06" w:rsidP="002D11ED">
      <w:pPr>
        <w:spacing w:line="276" w:lineRule="auto"/>
        <w:rPr>
          <w:b/>
          <w:lang w:val="en-US"/>
        </w:rPr>
      </w:pPr>
      <w:r w:rsidRPr="002D11ED">
        <w:rPr>
          <w:b/>
          <w:lang w:val="en-US"/>
        </w:rPr>
        <w:t>6. Does your law require that an application for a patent claiming an invention made in your country, whether in only one technical area or in all technical areas, b</w:t>
      </w:r>
      <w:r w:rsidR="002D11ED">
        <w:rPr>
          <w:b/>
          <w:lang w:val="en-US"/>
        </w:rPr>
        <w:t xml:space="preserve">e filed first in your country? </w:t>
      </w:r>
      <w:r w:rsidRPr="009D32A3">
        <w:rPr>
          <w:szCs w:val="18"/>
          <w:lang w:val="en-US"/>
        </w:rPr>
        <w:t xml:space="preserve"> </w:t>
      </w:r>
    </w:p>
    <w:p w:rsidR="006F5C06" w:rsidRPr="009D32A3" w:rsidRDefault="006F5C06" w:rsidP="006F5C06">
      <w:pPr>
        <w:rPr>
          <w:szCs w:val="18"/>
          <w:lang w:val="en-US"/>
        </w:rPr>
      </w:pPr>
    </w:p>
    <w:p w:rsidR="006F5C06" w:rsidRPr="009D32A3" w:rsidRDefault="006F5C06" w:rsidP="00312170">
      <w:pPr>
        <w:rPr>
          <w:szCs w:val="18"/>
          <w:lang w:val="en-US"/>
        </w:rPr>
      </w:pPr>
      <w:r w:rsidRPr="009D32A3">
        <w:rPr>
          <w:szCs w:val="18"/>
          <w:lang w:val="en-US"/>
        </w:rPr>
        <w:t>Yes</w:t>
      </w:r>
      <w:r w:rsidR="00312170">
        <w:rPr>
          <w:szCs w:val="18"/>
          <w:lang w:val="en-US"/>
        </w:rPr>
        <w:t xml:space="preserve">. </w:t>
      </w:r>
    </w:p>
    <w:p w:rsidR="006F5C06" w:rsidRPr="009D32A3" w:rsidRDefault="006F5C06" w:rsidP="006F5C06">
      <w:pPr>
        <w:rPr>
          <w:szCs w:val="18"/>
          <w:lang w:val="en-US"/>
        </w:rPr>
      </w:pPr>
    </w:p>
    <w:p w:rsidR="006F5C06" w:rsidRPr="00312170" w:rsidRDefault="006F5C06" w:rsidP="006F5C06">
      <w:pPr>
        <w:rPr>
          <w:b/>
          <w:szCs w:val="18"/>
          <w:lang w:val="en-US"/>
        </w:rPr>
      </w:pPr>
      <w:r w:rsidRPr="00312170">
        <w:rPr>
          <w:b/>
          <w:szCs w:val="18"/>
          <w:lang w:val="en-US"/>
        </w:rPr>
        <w:t>If the answer is yes, please answer the following:</w:t>
      </w:r>
    </w:p>
    <w:p w:rsidR="006F5C06" w:rsidRPr="009D32A3" w:rsidRDefault="006F5C06" w:rsidP="006F5C06">
      <w:pPr>
        <w:rPr>
          <w:szCs w:val="18"/>
          <w:lang w:val="en-US"/>
        </w:rPr>
      </w:pPr>
    </w:p>
    <w:p w:rsidR="006F5C06" w:rsidRPr="009D32A3" w:rsidRDefault="006F5C06" w:rsidP="002D11ED">
      <w:pPr>
        <w:pStyle w:val="ListParagraph"/>
        <w:numPr>
          <w:ilvl w:val="0"/>
          <w:numId w:val="19"/>
        </w:numPr>
        <w:spacing w:line="240" w:lineRule="auto"/>
        <w:rPr>
          <w:b/>
          <w:szCs w:val="18"/>
          <w:lang w:val="en-US"/>
        </w:rPr>
      </w:pPr>
      <w:r w:rsidRPr="009D32A3">
        <w:rPr>
          <w:b/>
          <w:szCs w:val="18"/>
          <w:lang w:val="en-US"/>
        </w:rPr>
        <w:t>Is the law requiring first filing in your country limited to a specific area of technology or otherwise limited such that it does not apply to all inventions made in your country? If yes, please explain.</w:t>
      </w:r>
    </w:p>
    <w:p w:rsidR="006F5C06" w:rsidRPr="009D32A3" w:rsidRDefault="006F5C06" w:rsidP="006F5C06">
      <w:pPr>
        <w:rPr>
          <w:szCs w:val="18"/>
          <w:lang w:val="en-US"/>
        </w:rPr>
      </w:pPr>
    </w:p>
    <w:p w:rsidR="00312170" w:rsidRPr="00312170" w:rsidRDefault="00312170" w:rsidP="00312170">
      <w:pPr>
        <w:rPr>
          <w:szCs w:val="18"/>
          <w:lang w:val="en-US"/>
        </w:rPr>
      </w:pPr>
      <w:r>
        <w:rPr>
          <w:szCs w:val="18"/>
          <w:lang w:val="en-US"/>
        </w:rPr>
        <w:t xml:space="preserve">According to the </w:t>
      </w:r>
      <w:r w:rsidRPr="00312170">
        <w:rPr>
          <w:szCs w:val="18"/>
          <w:lang w:val="en-US"/>
        </w:rPr>
        <w:t>Danish Patents Act, Section 70 and the</w:t>
      </w:r>
      <w:r>
        <w:rPr>
          <w:szCs w:val="18"/>
          <w:lang w:val="en-US"/>
        </w:rPr>
        <w:t xml:space="preserve"> Consolidate Secret Patents Act</w:t>
      </w:r>
      <w:r w:rsidRPr="00312170">
        <w:rPr>
          <w:szCs w:val="18"/>
          <w:lang w:val="en-US"/>
        </w:rPr>
        <w:t>, an application for a patent in the technical area of war materials and the manufacture of war materials must be filed first in Denmark by applicants residing in Denmark, i.e. if the inve</w:t>
      </w:r>
      <w:r w:rsidRPr="00312170">
        <w:rPr>
          <w:szCs w:val="18"/>
          <w:lang w:val="en-US"/>
        </w:rPr>
        <w:t>n</w:t>
      </w:r>
      <w:r w:rsidRPr="00312170">
        <w:rPr>
          <w:szCs w:val="18"/>
          <w:lang w:val="en-US"/>
        </w:rPr>
        <w:t>tion is owned by a person residing in Denmark or an enterprise residing in Denm</w:t>
      </w:r>
      <w:r w:rsidR="00A62628">
        <w:rPr>
          <w:szCs w:val="18"/>
          <w:lang w:val="en-US"/>
        </w:rPr>
        <w:t>ark or by a Danish institution (</w:t>
      </w:r>
      <w:r w:rsidRPr="00312170">
        <w:rPr>
          <w:szCs w:val="18"/>
          <w:lang w:val="en-US"/>
        </w:rPr>
        <w:t xml:space="preserve">Section </w:t>
      </w:r>
      <w:proofErr w:type="gramStart"/>
      <w:r w:rsidRPr="00312170">
        <w:rPr>
          <w:szCs w:val="18"/>
          <w:lang w:val="en-US"/>
        </w:rPr>
        <w:t>2a(</w:t>
      </w:r>
      <w:proofErr w:type="gramEnd"/>
      <w:r w:rsidRPr="00312170">
        <w:rPr>
          <w:szCs w:val="18"/>
          <w:lang w:val="en-US"/>
        </w:rPr>
        <w:t>1) of the Dani</w:t>
      </w:r>
      <w:r w:rsidR="00A62628">
        <w:rPr>
          <w:szCs w:val="18"/>
          <w:lang w:val="en-US"/>
        </w:rPr>
        <w:t>sh Secret Patents Act)</w:t>
      </w:r>
      <w:r w:rsidRPr="00312170">
        <w:rPr>
          <w:szCs w:val="18"/>
          <w:lang w:val="en-US"/>
        </w:rPr>
        <w:t>.</w:t>
      </w:r>
    </w:p>
    <w:p w:rsidR="00312170" w:rsidRPr="00312170" w:rsidRDefault="00312170" w:rsidP="00312170">
      <w:pPr>
        <w:rPr>
          <w:szCs w:val="18"/>
          <w:lang w:val="en-US"/>
        </w:rPr>
      </w:pPr>
    </w:p>
    <w:p w:rsidR="00312170" w:rsidRPr="00312170" w:rsidRDefault="00312170" w:rsidP="00312170">
      <w:pPr>
        <w:rPr>
          <w:szCs w:val="18"/>
          <w:lang w:val="en-US"/>
        </w:rPr>
      </w:pPr>
      <w:r w:rsidRPr="00312170">
        <w:rPr>
          <w:szCs w:val="18"/>
          <w:lang w:val="en-US"/>
        </w:rPr>
        <w:t xml:space="preserve">The meaning of </w:t>
      </w:r>
      <w:r w:rsidR="00A62628">
        <w:rPr>
          <w:szCs w:val="18"/>
          <w:lang w:val="en-US"/>
        </w:rPr>
        <w:t>''war materials'' (</w:t>
      </w:r>
      <w:r w:rsidRPr="00312170">
        <w:rPr>
          <w:szCs w:val="18"/>
          <w:lang w:val="en-US"/>
        </w:rPr>
        <w:t>Section 1(2) of the</w:t>
      </w:r>
      <w:r w:rsidR="00A62628">
        <w:rPr>
          <w:szCs w:val="18"/>
          <w:lang w:val="en-US"/>
        </w:rPr>
        <w:t xml:space="preserve"> Consolidate Secret Patents Act)</w:t>
      </w:r>
      <w:r w:rsidRPr="00312170">
        <w:rPr>
          <w:szCs w:val="18"/>
          <w:lang w:val="en-US"/>
        </w:rPr>
        <w:t xml:space="preserve"> is d</w:t>
      </w:r>
      <w:r w:rsidRPr="00312170">
        <w:rPr>
          <w:szCs w:val="18"/>
          <w:lang w:val="en-US"/>
        </w:rPr>
        <w:t>e</w:t>
      </w:r>
      <w:r w:rsidRPr="00312170">
        <w:rPr>
          <w:szCs w:val="18"/>
          <w:lang w:val="en-US"/>
        </w:rPr>
        <w:t xml:space="preserve">fined by Danish Royal decree No. 21 of 30 January 1960 to be articles in the following types of material, which is exclusively or substantially intended for use in warfare, including parts and accessories for such articles. The list of war materials include 8 points, i.a. 1) weapons and ammunition; 2) chemical weapons; 3) equipment for protection against and to combat the effects of such weapons and ammunitions in 1 and 2; 4) Parachute equipment, stretcher </w:t>
      </w:r>
      <w:r w:rsidRPr="00312170">
        <w:rPr>
          <w:szCs w:val="18"/>
          <w:lang w:val="en-US"/>
        </w:rPr>
        <w:lastRenderedPageBreak/>
        <w:t>equipment, field materials such as bridge materials, road building materials, airfield mater</w:t>
      </w:r>
      <w:r w:rsidRPr="00312170">
        <w:rPr>
          <w:szCs w:val="18"/>
          <w:lang w:val="en-US"/>
        </w:rPr>
        <w:t>i</w:t>
      </w:r>
      <w:r w:rsidRPr="00312170">
        <w:rPr>
          <w:szCs w:val="18"/>
          <w:lang w:val="en-US"/>
        </w:rPr>
        <w:t>als; 5) material for use in command of artillery and navigation, including sights and radar material; 6) equipment for protection against observation, including camouflage equipment or equipment intended to mislead or impede warfare; 7) Equipment designed to impede or prevent movement, including obstruction materials; 8) Materials, tools and machines, which by their nature</w:t>
      </w:r>
      <w:r w:rsidR="00A62628">
        <w:rPr>
          <w:szCs w:val="18"/>
          <w:lang w:val="en-US"/>
        </w:rPr>
        <w:t xml:space="preserve"> exclusively or substantially are</w:t>
      </w:r>
      <w:r w:rsidRPr="00312170">
        <w:rPr>
          <w:szCs w:val="18"/>
          <w:lang w:val="en-US"/>
        </w:rPr>
        <w:t xml:space="preserve"> intended for the manufacture of the materials mentioned in 1 to 7.</w:t>
      </w:r>
    </w:p>
    <w:p w:rsidR="00312170" w:rsidRPr="00312170" w:rsidRDefault="00312170" w:rsidP="00312170">
      <w:pPr>
        <w:rPr>
          <w:szCs w:val="18"/>
          <w:lang w:val="en-US"/>
        </w:rPr>
      </w:pPr>
    </w:p>
    <w:p w:rsidR="00312170" w:rsidRPr="009D32A3" w:rsidRDefault="00312170" w:rsidP="00312170">
      <w:pPr>
        <w:rPr>
          <w:szCs w:val="18"/>
          <w:lang w:val="en-US"/>
        </w:rPr>
      </w:pPr>
      <w:r w:rsidRPr="00312170">
        <w:rPr>
          <w:szCs w:val="18"/>
          <w:lang w:val="en-US"/>
        </w:rPr>
        <w:t>We note that with respect to known filing restrictions for reasons of national security the I</w:t>
      </w:r>
      <w:r w:rsidRPr="00312170">
        <w:rPr>
          <w:szCs w:val="18"/>
          <w:lang w:val="en-US"/>
        </w:rPr>
        <w:t>n</w:t>
      </w:r>
      <w:r w:rsidRPr="00312170">
        <w:rPr>
          <w:szCs w:val="18"/>
          <w:lang w:val="en-US"/>
        </w:rPr>
        <w:t>ternational Bureau of WIPO has compiled the following list for the PCT contracting states: http://www.wipo.int/pct/en/texts/nat_sec.html</w:t>
      </w:r>
    </w:p>
    <w:p w:rsidR="006F5C06" w:rsidRPr="009D32A3" w:rsidRDefault="006F5C06" w:rsidP="006F5C06">
      <w:pPr>
        <w:rPr>
          <w:b/>
          <w:szCs w:val="18"/>
          <w:lang w:val="en-US"/>
        </w:rPr>
      </w:pPr>
    </w:p>
    <w:p w:rsidR="006F5C06" w:rsidRPr="009D32A3" w:rsidRDefault="006F5C06" w:rsidP="002D11ED">
      <w:pPr>
        <w:pStyle w:val="ListParagraph"/>
        <w:numPr>
          <w:ilvl w:val="0"/>
          <w:numId w:val="19"/>
        </w:numPr>
        <w:spacing w:line="276" w:lineRule="auto"/>
        <w:rPr>
          <w:b/>
          <w:szCs w:val="18"/>
          <w:lang w:val="en-US"/>
        </w:rPr>
      </w:pPr>
      <w:r w:rsidRPr="009D32A3">
        <w:rPr>
          <w:b/>
          <w:szCs w:val="18"/>
          <w:lang w:val="en-US"/>
        </w:rPr>
        <w:t>Does your law provide for granting of a foreign filing license or similar mec</w:t>
      </w:r>
      <w:r w:rsidRPr="009D32A3">
        <w:rPr>
          <w:b/>
          <w:szCs w:val="18"/>
          <w:lang w:val="en-US"/>
        </w:rPr>
        <w:t>h</w:t>
      </w:r>
      <w:r w:rsidRPr="009D32A3">
        <w:rPr>
          <w:b/>
          <w:szCs w:val="18"/>
          <w:lang w:val="en-US"/>
        </w:rPr>
        <w:t xml:space="preserve">anism that would allow a patent application for an invention made in your country to be filed first in another country? Please describe any such foreign filing license or similar mechanism as well as the procedure, timing, and cost of obtaining it. </w:t>
      </w:r>
    </w:p>
    <w:p w:rsidR="006F5C06" w:rsidRPr="009D32A3" w:rsidRDefault="006F5C06" w:rsidP="006F5C06">
      <w:pPr>
        <w:rPr>
          <w:szCs w:val="18"/>
          <w:lang w:val="en-US"/>
        </w:rPr>
      </w:pPr>
    </w:p>
    <w:p w:rsidR="006F5C06" w:rsidRPr="009D32A3" w:rsidRDefault="006F5C06" w:rsidP="006F5C06">
      <w:pPr>
        <w:rPr>
          <w:szCs w:val="18"/>
          <w:lang w:val="en-US"/>
        </w:rPr>
      </w:pPr>
      <w:r w:rsidRPr="009D32A3">
        <w:rPr>
          <w:szCs w:val="18"/>
          <w:lang w:val="en-US"/>
        </w:rPr>
        <w:t>No, the Consolidated Secret Patents Act does not appear to provide explicitly for such mec</w:t>
      </w:r>
      <w:r w:rsidRPr="009D32A3">
        <w:rPr>
          <w:szCs w:val="18"/>
          <w:lang w:val="en-US"/>
        </w:rPr>
        <w:t>h</w:t>
      </w:r>
      <w:r w:rsidRPr="009D32A3">
        <w:rPr>
          <w:szCs w:val="18"/>
          <w:lang w:val="en-US"/>
        </w:rPr>
        <w:t>anism. Rather, it is up to the owner (residing in Denmark or Danish institution) of the inve</w:t>
      </w:r>
      <w:r w:rsidRPr="009D32A3">
        <w:rPr>
          <w:szCs w:val="18"/>
          <w:lang w:val="en-US"/>
        </w:rPr>
        <w:t>n</w:t>
      </w:r>
      <w:r w:rsidRPr="009D32A3">
        <w:rPr>
          <w:szCs w:val="18"/>
          <w:lang w:val="en-US"/>
        </w:rPr>
        <w:t>tion to ens</w:t>
      </w:r>
      <w:r w:rsidR="00A42EC8">
        <w:rPr>
          <w:szCs w:val="18"/>
          <w:lang w:val="en-US"/>
        </w:rPr>
        <w:t>ure that inventions relating to</w:t>
      </w:r>
      <w:r w:rsidR="0082443E">
        <w:rPr>
          <w:szCs w:val="18"/>
          <w:lang w:val="en-US"/>
        </w:rPr>
        <w:t xml:space="preserve"> war materials defined under section </w:t>
      </w:r>
      <w:r w:rsidRPr="009D32A3">
        <w:rPr>
          <w:szCs w:val="18"/>
          <w:lang w:val="en-US"/>
        </w:rPr>
        <w:t>1 of the Co</w:t>
      </w:r>
      <w:r w:rsidRPr="009D32A3">
        <w:rPr>
          <w:szCs w:val="18"/>
          <w:lang w:val="en-US"/>
        </w:rPr>
        <w:t>n</w:t>
      </w:r>
      <w:r w:rsidRPr="009D32A3">
        <w:rPr>
          <w:szCs w:val="18"/>
          <w:lang w:val="en-US"/>
        </w:rPr>
        <w:t>solidat</w:t>
      </w:r>
      <w:r w:rsidR="00A42EC8">
        <w:rPr>
          <w:szCs w:val="18"/>
          <w:lang w:val="en-US"/>
        </w:rPr>
        <w:t>ed Secret Patents Act are</w:t>
      </w:r>
      <w:r w:rsidRPr="009D32A3">
        <w:rPr>
          <w:szCs w:val="18"/>
          <w:lang w:val="en-US"/>
        </w:rPr>
        <w:t xml:space="preserve"> filed first with the Danish Patent Office in order not to be in viola</w:t>
      </w:r>
      <w:r w:rsidR="00A42EC8">
        <w:rPr>
          <w:szCs w:val="18"/>
          <w:lang w:val="en-US"/>
        </w:rPr>
        <w:t>tion of</w:t>
      </w:r>
      <w:r w:rsidR="0082443E">
        <w:rPr>
          <w:szCs w:val="18"/>
          <w:lang w:val="en-US"/>
        </w:rPr>
        <w:t xml:space="preserve"> section </w:t>
      </w:r>
      <w:proofErr w:type="gramStart"/>
      <w:r w:rsidRPr="009D32A3">
        <w:rPr>
          <w:szCs w:val="18"/>
          <w:lang w:val="en-US"/>
        </w:rPr>
        <w:t>2a(</w:t>
      </w:r>
      <w:proofErr w:type="gramEnd"/>
      <w:r w:rsidRPr="009D32A3">
        <w:rPr>
          <w:szCs w:val="18"/>
          <w:lang w:val="en-US"/>
        </w:rPr>
        <w:t>1) of the Consolidated Secret Patent</w:t>
      </w:r>
      <w:r w:rsidR="0082443E">
        <w:rPr>
          <w:szCs w:val="18"/>
          <w:lang w:val="en-US"/>
        </w:rPr>
        <w:t>s Act (see LFF1977-1978.1.120, '</w:t>
      </w:r>
      <w:proofErr w:type="spellStart"/>
      <w:r w:rsidR="0082443E">
        <w:rPr>
          <w:szCs w:val="18"/>
          <w:lang w:val="en-US"/>
        </w:rPr>
        <w:t>'Til</w:t>
      </w:r>
      <w:proofErr w:type="spellEnd"/>
      <w:r w:rsidR="0082443E">
        <w:rPr>
          <w:szCs w:val="18"/>
          <w:lang w:val="en-US"/>
        </w:rPr>
        <w:t xml:space="preserve"> § 1, nr. 1.''</w:t>
      </w:r>
      <w:r w:rsidRPr="009D32A3">
        <w:rPr>
          <w:szCs w:val="18"/>
          <w:lang w:val="en-US"/>
        </w:rPr>
        <w:t>), and thereby avoid the risk of punishment by fines or by imprisonment of not more than 1 year unless severer punishment is provided</w:t>
      </w:r>
      <w:r w:rsidR="0082443E">
        <w:rPr>
          <w:szCs w:val="18"/>
          <w:lang w:val="en-US"/>
        </w:rPr>
        <w:t xml:space="preserve"> for (section </w:t>
      </w:r>
      <w:r w:rsidRPr="009D32A3">
        <w:rPr>
          <w:szCs w:val="18"/>
          <w:lang w:val="en-US"/>
        </w:rPr>
        <w:t>11(1) of the Conso</w:t>
      </w:r>
      <w:r w:rsidRPr="009D32A3">
        <w:rPr>
          <w:szCs w:val="18"/>
          <w:lang w:val="en-US"/>
        </w:rPr>
        <w:t>l</w:t>
      </w:r>
      <w:r w:rsidRPr="009D32A3">
        <w:rPr>
          <w:szCs w:val="18"/>
          <w:lang w:val="en-US"/>
        </w:rPr>
        <w:t>idated Secret Pa</w:t>
      </w:r>
      <w:r w:rsidR="0082443E">
        <w:rPr>
          <w:szCs w:val="18"/>
          <w:lang w:val="en-US"/>
        </w:rPr>
        <w:t>tents Act)</w:t>
      </w:r>
      <w:r w:rsidRPr="009D32A3">
        <w:rPr>
          <w:szCs w:val="18"/>
          <w:lang w:val="en-US"/>
        </w:rPr>
        <w:t>.</w:t>
      </w:r>
    </w:p>
    <w:p w:rsidR="006F5C06" w:rsidRPr="009D32A3" w:rsidRDefault="006F5C06" w:rsidP="006F5C06">
      <w:pPr>
        <w:rPr>
          <w:szCs w:val="18"/>
          <w:lang w:val="en-US"/>
        </w:rPr>
      </w:pPr>
    </w:p>
    <w:p w:rsidR="006F5C06" w:rsidRPr="009D32A3" w:rsidRDefault="006F5C06" w:rsidP="006F5C06">
      <w:pPr>
        <w:rPr>
          <w:szCs w:val="18"/>
          <w:lang w:val="en-US"/>
        </w:rPr>
      </w:pPr>
      <w:r w:rsidRPr="009D32A3">
        <w:rPr>
          <w:szCs w:val="18"/>
          <w:lang w:val="en-US"/>
        </w:rPr>
        <w:t>The assessment as to whether or not it is required for the sake of the defence of Denmark to grant an invention as a secret patent is only assessed upon fi</w:t>
      </w:r>
      <w:r w:rsidR="00A47196">
        <w:rPr>
          <w:szCs w:val="18"/>
          <w:lang w:val="en-US"/>
        </w:rPr>
        <w:t xml:space="preserve">ling a patent </w:t>
      </w:r>
      <w:r w:rsidR="00900D62">
        <w:rPr>
          <w:szCs w:val="18"/>
          <w:lang w:val="en-US"/>
        </w:rPr>
        <w:t xml:space="preserve">application first in Denmark (section </w:t>
      </w:r>
      <w:r w:rsidRPr="009D32A3">
        <w:rPr>
          <w:szCs w:val="18"/>
          <w:lang w:val="en-US"/>
        </w:rPr>
        <w:t xml:space="preserve">2 of the </w:t>
      </w:r>
      <w:r w:rsidR="00900D62">
        <w:rPr>
          <w:szCs w:val="18"/>
          <w:lang w:val="en-US"/>
        </w:rPr>
        <w:t>Consolidated Secret Patents Act)</w:t>
      </w:r>
      <w:r w:rsidRPr="009D32A3">
        <w:rPr>
          <w:szCs w:val="18"/>
          <w:lang w:val="en-US"/>
        </w:rPr>
        <w:t>, and only after filing such a p</w:t>
      </w:r>
      <w:r w:rsidRPr="009D32A3">
        <w:rPr>
          <w:szCs w:val="18"/>
          <w:lang w:val="en-US"/>
        </w:rPr>
        <w:t>a</w:t>
      </w:r>
      <w:r w:rsidRPr="009D32A3">
        <w:rPr>
          <w:szCs w:val="18"/>
          <w:lang w:val="en-US"/>
        </w:rPr>
        <w:t xml:space="preserve">tent application is it possible to request authorization from the Danish Ministry of Defence to e.g. file the patent </w:t>
      </w:r>
      <w:r w:rsidR="00900D62">
        <w:rPr>
          <w:szCs w:val="18"/>
          <w:lang w:val="en-US"/>
        </w:rPr>
        <w:t xml:space="preserve">application in a foreign state (section </w:t>
      </w:r>
      <w:r w:rsidRPr="009D32A3">
        <w:rPr>
          <w:szCs w:val="18"/>
          <w:lang w:val="en-US"/>
        </w:rPr>
        <w:t>3(1) of the Consolidated Secret P</w:t>
      </w:r>
      <w:r w:rsidRPr="009D32A3">
        <w:rPr>
          <w:szCs w:val="18"/>
          <w:lang w:val="en-US"/>
        </w:rPr>
        <w:t>a</w:t>
      </w:r>
      <w:r w:rsidR="00900D62">
        <w:rPr>
          <w:szCs w:val="18"/>
          <w:lang w:val="en-US"/>
        </w:rPr>
        <w:t>tents Act)</w:t>
      </w:r>
      <w:r w:rsidRPr="009D32A3">
        <w:rPr>
          <w:szCs w:val="18"/>
          <w:lang w:val="en-US"/>
        </w:rPr>
        <w:t>.</w:t>
      </w:r>
    </w:p>
    <w:p w:rsidR="006F5C06" w:rsidRPr="009D32A3" w:rsidRDefault="006F5C06" w:rsidP="00A47196">
      <w:pPr>
        <w:spacing w:line="276" w:lineRule="auto"/>
        <w:rPr>
          <w:szCs w:val="18"/>
          <w:lang w:val="en-US"/>
        </w:rPr>
      </w:pPr>
    </w:p>
    <w:p w:rsidR="006F5C06" w:rsidRPr="009D32A3" w:rsidRDefault="006F5C06" w:rsidP="00A47196">
      <w:pPr>
        <w:pStyle w:val="ListParagraph"/>
        <w:numPr>
          <w:ilvl w:val="0"/>
          <w:numId w:val="19"/>
        </w:numPr>
        <w:spacing w:line="276" w:lineRule="auto"/>
        <w:rPr>
          <w:b/>
          <w:szCs w:val="18"/>
          <w:lang w:val="en-US"/>
        </w:rPr>
      </w:pPr>
      <w:r w:rsidRPr="009D32A3">
        <w:rPr>
          <w:b/>
          <w:szCs w:val="18"/>
          <w:lang w:val="en-US"/>
        </w:rPr>
        <w:t>If the answer to b. above is yes, is it possible to obtain a foreign filing l</w:t>
      </w:r>
      <w:r w:rsidRPr="009D32A3">
        <w:rPr>
          <w:b/>
          <w:szCs w:val="18"/>
          <w:lang w:val="en-US"/>
        </w:rPr>
        <w:t>i</w:t>
      </w:r>
      <w:r w:rsidRPr="009D32A3">
        <w:rPr>
          <w:b/>
          <w:szCs w:val="18"/>
          <w:lang w:val="en-US"/>
        </w:rPr>
        <w:t>cense retroactively, for example, if a foreign filing was made without a fo</w:t>
      </w:r>
      <w:r w:rsidRPr="009D32A3">
        <w:rPr>
          <w:b/>
          <w:szCs w:val="18"/>
          <w:lang w:val="en-US"/>
        </w:rPr>
        <w:t>r</w:t>
      </w:r>
      <w:r w:rsidRPr="009D32A3">
        <w:rPr>
          <w:b/>
          <w:szCs w:val="18"/>
          <w:lang w:val="en-US"/>
        </w:rPr>
        <w:t xml:space="preserve">eign filing license due to inadvertent error? </w:t>
      </w:r>
    </w:p>
    <w:p w:rsidR="006F5C06" w:rsidRPr="009D32A3" w:rsidRDefault="006F5C06" w:rsidP="006F5C06">
      <w:pPr>
        <w:rPr>
          <w:szCs w:val="18"/>
          <w:lang w:val="en-US"/>
        </w:rPr>
      </w:pPr>
    </w:p>
    <w:p w:rsidR="006F5C06" w:rsidRPr="009D32A3" w:rsidRDefault="006F5C06" w:rsidP="006F5C06">
      <w:pPr>
        <w:rPr>
          <w:szCs w:val="18"/>
          <w:lang w:val="en-US"/>
        </w:rPr>
      </w:pPr>
      <w:r w:rsidRPr="009D32A3">
        <w:rPr>
          <w:szCs w:val="18"/>
          <w:lang w:val="en-US"/>
        </w:rPr>
        <w:t>See above.</w:t>
      </w:r>
    </w:p>
    <w:p w:rsidR="006F5C06" w:rsidRDefault="006F5C06" w:rsidP="00A47196">
      <w:pPr>
        <w:pStyle w:val="ListParagraph"/>
        <w:numPr>
          <w:ilvl w:val="0"/>
          <w:numId w:val="19"/>
        </w:numPr>
        <w:spacing w:line="276" w:lineRule="auto"/>
        <w:rPr>
          <w:b/>
          <w:szCs w:val="18"/>
          <w:lang w:val="en-US"/>
        </w:rPr>
      </w:pPr>
      <w:r w:rsidRPr="009D32A3">
        <w:rPr>
          <w:b/>
          <w:szCs w:val="18"/>
          <w:lang w:val="en-US"/>
        </w:rPr>
        <w:lastRenderedPageBreak/>
        <w:t>How does your law apply to an application for a patent claiming an invention that was made jointly by an inventor in your country and an inventor in a</w:t>
      </w:r>
      <w:r w:rsidRPr="009D32A3">
        <w:rPr>
          <w:b/>
          <w:szCs w:val="18"/>
          <w:lang w:val="en-US"/>
        </w:rPr>
        <w:t>n</w:t>
      </w:r>
      <w:r w:rsidRPr="009D32A3">
        <w:rPr>
          <w:b/>
          <w:szCs w:val="18"/>
          <w:lang w:val="en-US"/>
        </w:rPr>
        <w:t xml:space="preserve">other country? Does this apply based on the citizenship of the inventor, the residency of the inventor, or both? Does the nationality of the patent owner affect your answer? </w:t>
      </w:r>
    </w:p>
    <w:p w:rsidR="001F01D4" w:rsidRDefault="001F01D4" w:rsidP="001F01D4">
      <w:pPr>
        <w:pStyle w:val="ListParagraph"/>
        <w:spacing w:line="276" w:lineRule="auto"/>
        <w:rPr>
          <w:b/>
          <w:szCs w:val="18"/>
          <w:lang w:val="en-US"/>
        </w:rPr>
      </w:pPr>
    </w:p>
    <w:p w:rsidR="001F01D4" w:rsidRDefault="001F01D4" w:rsidP="001F01D4">
      <w:pPr>
        <w:rPr>
          <w:szCs w:val="18"/>
          <w:lang w:val="en-US"/>
        </w:rPr>
      </w:pPr>
      <w:r w:rsidRPr="009D32A3">
        <w:rPr>
          <w:szCs w:val="18"/>
          <w:lang w:val="en-US"/>
        </w:rPr>
        <w:t>Danish law does not t</w:t>
      </w:r>
      <w:r w:rsidR="00B9604C">
        <w:rPr>
          <w:szCs w:val="18"/>
          <w:lang w:val="en-US"/>
        </w:rPr>
        <w:t>ake into account the citizenship</w:t>
      </w:r>
      <w:r w:rsidRPr="009D32A3">
        <w:rPr>
          <w:szCs w:val="18"/>
          <w:lang w:val="en-US"/>
        </w:rPr>
        <w:t xml:space="preserve"> of the inventors or the residency of the inventors. In matters relating to secret patents, the law applies based o</w:t>
      </w:r>
      <w:r>
        <w:rPr>
          <w:szCs w:val="18"/>
          <w:lang w:val="en-US"/>
        </w:rPr>
        <w:t xml:space="preserve">n the </w:t>
      </w:r>
      <w:r w:rsidR="000D0489">
        <w:rPr>
          <w:szCs w:val="18"/>
          <w:lang w:val="en-US"/>
        </w:rPr>
        <w:t xml:space="preserve">residency </w:t>
      </w:r>
      <w:r>
        <w:rPr>
          <w:szCs w:val="18"/>
          <w:lang w:val="en-US"/>
        </w:rPr>
        <w:t>of the owner.</w:t>
      </w:r>
    </w:p>
    <w:p w:rsidR="001F01D4" w:rsidRPr="009D32A3" w:rsidRDefault="001F01D4" w:rsidP="001F01D4">
      <w:pPr>
        <w:rPr>
          <w:szCs w:val="18"/>
          <w:lang w:val="en-US"/>
        </w:rPr>
      </w:pPr>
    </w:p>
    <w:p w:rsidR="001F01D4" w:rsidRPr="009D32A3" w:rsidRDefault="001F01D4" w:rsidP="001F01D4">
      <w:pPr>
        <w:rPr>
          <w:szCs w:val="18"/>
          <w:lang w:val="en-US"/>
        </w:rPr>
      </w:pPr>
      <w:r w:rsidRPr="009D32A3">
        <w:rPr>
          <w:szCs w:val="18"/>
          <w:lang w:val="en-US"/>
        </w:rPr>
        <w:t xml:space="preserve">Accordingly, the </w:t>
      </w:r>
      <w:r w:rsidR="000D0489">
        <w:rPr>
          <w:szCs w:val="18"/>
          <w:lang w:val="en-US"/>
        </w:rPr>
        <w:t xml:space="preserve">residency </w:t>
      </w:r>
      <w:r w:rsidRPr="009D32A3">
        <w:rPr>
          <w:szCs w:val="18"/>
          <w:lang w:val="en-US"/>
        </w:rPr>
        <w:t>of the patent owner affects this answer, as the Consolidated S</w:t>
      </w:r>
      <w:r w:rsidRPr="009D32A3">
        <w:rPr>
          <w:szCs w:val="18"/>
          <w:lang w:val="en-US"/>
        </w:rPr>
        <w:t>e</w:t>
      </w:r>
      <w:r w:rsidRPr="009D32A3">
        <w:rPr>
          <w:szCs w:val="18"/>
          <w:lang w:val="en-US"/>
        </w:rPr>
        <w:t>cret Patents Law applies to the residency of the applicant as well as to Danish institution a</w:t>
      </w:r>
      <w:r w:rsidRPr="009D32A3">
        <w:rPr>
          <w:szCs w:val="18"/>
          <w:lang w:val="en-US"/>
        </w:rPr>
        <w:t>p</w:t>
      </w:r>
      <w:r w:rsidRPr="009D32A3">
        <w:rPr>
          <w:szCs w:val="18"/>
          <w:lang w:val="en-US"/>
        </w:rPr>
        <w:t xml:space="preserve">plicants regardless of </w:t>
      </w:r>
      <w:r>
        <w:rPr>
          <w:szCs w:val="18"/>
          <w:lang w:val="en-US"/>
        </w:rPr>
        <w:t>its</w:t>
      </w:r>
      <w:r w:rsidR="00731F7B">
        <w:rPr>
          <w:szCs w:val="18"/>
          <w:lang w:val="en-US"/>
        </w:rPr>
        <w:t xml:space="preserve"> residing country (s</w:t>
      </w:r>
      <w:r w:rsidRPr="009D32A3">
        <w:rPr>
          <w:szCs w:val="18"/>
          <w:lang w:val="en-US"/>
        </w:rPr>
        <w:t>ection 2a(1) of the Danish Secret Pa</w:t>
      </w:r>
      <w:r w:rsidR="00731F7B">
        <w:rPr>
          <w:szCs w:val="18"/>
          <w:lang w:val="en-US"/>
        </w:rPr>
        <w:t>tents Act)</w:t>
      </w:r>
      <w:r w:rsidRPr="009D32A3">
        <w:rPr>
          <w:szCs w:val="18"/>
          <w:lang w:val="en-US"/>
        </w:rPr>
        <w:t>.</w:t>
      </w:r>
    </w:p>
    <w:p w:rsidR="001F01D4" w:rsidRPr="009D32A3" w:rsidRDefault="001F01D4" w:rsidP="001F01D4">
      <w:pPr>
        <w:rPr>
          <w:szCs w:val="18"/>
          <w:lang w:val="en-US"/>
        </w:rPr>
      </w:pPr>
    </w:p>
    <w:p w:rsidR="001F01D4" w:rsidRPr="009D32A3" w:rsidRDefault="001F01D4" w:rsidP="001F01D4">
      <w:pPr>
        <w:rPr>
          <w:szCs w:val="18"/>
          <w:lang w:val="en-US"/>
        </w:rPr>
      </w:pPr>
      <w:r w:rsidRPr="009D32A3">
        <w:rPr>
          <w:szCs w:val="18"/>
          <w:lang w:val="en-US"/>
        </w:rPr>
        <w:t>Joint owners are not explicitly covered by the Consolidated Secret Patents Act, so the follo</w:t>
      </w:r>
      <w:r w:rsidRPr="009D32A3">
        <w:rPr>
          <w:szCs w:val="18"/>
          <w:lang w:val="en-US"/>
        </w:rPr>
        <w:t>w</w:t>
      </w:r>
      <w:r w:rsidRPr="009D32A3">
        <w:rPr>
          <w:szCs w:val="18"/>
          <w:lang w:val="en-US"/>
        </w:rPr>
        <w:t>ing assumes that a joint own</w:t>
      </w:r>
      <w:r w:rsidR="00731F7B">
        <w:rPr>
          <w:szCs w:val="18"/>
          <w:lang w:val="en-US"/>
        </w:rPr>
        <w:t xml:space="preserve">er is an owner in the sense of section </w:t>
      </w:r>
      <w:proofErr w:type="gramStart"/>
      <w:r w:rsidRPr="009D32A3">
        <w:rPr>
          <w:szCs w:val="18"/>
          <w:lang w:val="en-US"/>
        </w:rPr>
        <w:t>2a(</w:t>
      </w:r>
      <w:proofErr w:type="gramEnd"/>
      <w:r w:rsidRPr="009D32A3">
        <w:rPr>
          <w:szCs w:val="18"/>
          <w:lang w:val="en-US"/>
        </w:rPr>
        <w:t>1). Accordingly, a Da</w:t>
      </w:r>
      <w:r w:rsidRPr="009D32A3">
        <w:rPr>
          <w:szCs w:val="18"/>
          <w:lang w:val="en-US"/>
        </w:rPr>
        <w:t>n</w:t>
      </w:r>
      <w:r w:rsidR="00B9604C">
        <w:rPr>
          <w:szCs w:val="18"/>
          <w:lang w:val="en-US"/>
        </w:rPr>
        <w:t>ish i</w:t>
      </w:r>
      <w:r w:rsidRPr="009D32A3">
        <w:rPr>
          <w:szCs w:val="18"/>
          <w:lang w:val="en-US"/>
        </w:rPr>
        <w:t>nstitution or a company residing in Denmark, owning the rights to an invention for war material jointly with a</w:t>
      </w:r>
      <w:r w:rsidR="000A2BD3">
        <w:rPr>
          <w:szCs w:val="18"/>
          <w:lang w:val="en-US"/>
        </w:rPr>
        <w:t xml:space="preserve"> foreign </w:t>
      </w:r>
      <w:r w:rsidRPr="009D32A3">
        <w:rPr>
          <w:szCs w:val="18"/>
          <w:lang w:val="en-US"/>
        </w:rPr>
        <w:t xml:space="preserve">company residing </w:t>
      </w:r>
      <w:r w:rsidR="000730AC">
        <w:rPr>
          <w:szCs w:val="18"/>
          <w:lang w:val="en-US"/>
        </w:rPr>
        <w:t>outside of Denmark</w:t>
      </w:r>
      <w:r w:rsidR="00B9604C">
        <w:rPr>
          <w:szCs w:val="18"/>
          <w:lang w:val="en-US"/>
        </w:rPr>
        <w:t xml:space="preserve"> must according to se</w:t>
      </w:r>
      <w:r w:rsidR="00B9604C">
        <w:rPr>
          <w:szCs w:val="18"/>
          <w:lang w:val="en-US"/>
        </w:rPr>
        <w:t>c</w:t>
      </w:r>
      <w:r w:rsidR="00B9604C">
        <w:rPr>
          <w:szCs w:val="18"/>
          <w:lang w:val="en-US"/>
        </w:rPr>
        <w:t xml:space="preserve">tion </w:t>
      </w:r>
      <w:r w:rsidRPr="009D32A3">
        <w:rPr>
          <w:szCs w:val="18"/>
          <w:lang w:val="en-US"/>
        </w:rPr>
        <w:t xml:space="preserve">2a(1) of the </w:t>
      </w:r>
      <w:r w:rsidR="004712FB">
        <w:rPr>
          <w:szCs w:val="18"/>
          <w:lang w:val="en-US"/>
        </w:rPr>
        <w:t xml:space="preserve">Danish </w:t>
      </w:r>
      <w:r w:rsidRPr="009D32A3">
        <w:rPr>
          <w:szCs w:val="18"/>
          <w:lang w:val="en-US"/>
        </w:rPr>
        <w:t>Consolidated Secret Patents Act first file a patent application in Denmark.</w:t>
      </w:r>
      <w:r>
        <w:rPr>
          <w:szCs w:val="18"/>
          <w:lang w:val="en-US"/>
        </w:rPr>
        <w:t xml:space="preserve"> </w:t>
      </w:r>
      <w:r w:rsidR="000A2BD3">
        <w:rPr>
          <w:szCs w:val="18"/>
          <w:lang w:val="en-US"/>
        </w:rPr>
        <w:t>This may be in collision with foreign law which has corresponding provisions or u</w:t>
      </w:r>
      <w:r w:rsidR="000A2BD3">
        <w:rPr>
          <w:szCs w:val="18"/>
          <w:lang w:val="en-US"/>
        </w:rPr>
        <w:t>s</w:t>
      </w:r>
      <w:r w:rsidR="000A2BD3">
        <w:rPr>
          <w:szCs w:val="18"/>
          <w:lang w:val="en-US"/>
        </w:rPr>
        <w:t xml:space="preserve">es </w:t>
      </w:r>
      <w:r>
        <w:rPr>
          <w:szCs w:val="18"/>
          <w:lang w:val="en-US"/>
        </w:rPr>
        <w:t xml:space="preserve">an inventor-based </w:t>
      </w:r>
      <w:r w:rsidR="003041EB">
        <w:rPr>
          <w:szCs w:val="18"/>
          <w:lang w:val="en-US"/>
        </w:rPr>
        <w:t xml:space="preserve">filing right </w:t>
      </w:r>
      <w:r>
        <w:rPr>
          <w:szCs w:val="18"/>
          <w:lang w:val="en-US"/>
        </w:rPr>
        <w:t>definition</w:t>
      </w:r>
      <w:r w:rsidR="003041EB">
        <w:rPr>
          <w:szCs w:val="18"/>
          <w:lang w:val="en-US"/>
        </w:rPr>
        <w:t>.</w:t>
      </w:r>
    </w:p>
    <w:p w:rsidR="001F01D4" w:rsidRPr="001F01D4" w:rsidRDefault="001F01D4" w:rsidP="001F01D4">
      <w:pPr>
        <w:spacing w:line="276" w:lineRule="auto"/>
        <w:rPr>
          <w:b/>
          <w:szCs w:val="18"/>
          <w:lang w:val="en-US"/>
        </w:rPr>
      </w:pPr>
    </w:p>
    <w:p w:rsidR="001F01D4" w:rsidRDefault="001F01D4" w:rsidP="001F01D4">
      <w:pPr>
        <w:pStyle w:val="ListParagraph"/>
        <w:spacing w:line="276" w:lineRule="auto"/>
        <w:rPr>
          <w:b/>
          <w:szCs w:val="18"/>
          <w:lang w:val="en-US"/>
        </w:rPr>
      </w:pPr>
    </w:p>
    <w:p w:rsidR="001F01D4" w:rsidRPr="001F01D4" w:rsidRDefault="001F01D4" w:rsidP="00A47196">
      <w:pPr>
        <w:pStyle w:val="ListParagraph"/>
        <w:numPr>
          <w:ilvl w:val="0"/>
          <w:numId w:val="19"/>
        </w:numPr>
        <w:spacing w:line="276" w:lineRule="auto"/>
        <w:rPr>
          <w:b/>
          <w:szCs w:val="18"/>
          <w:lang w:val="en-US"/>
        </w:rPr>
      </w:pPr>
      <w:r w:rsidRPr="001F01D4">
        <w:rPr>
          <w:b/>
          <w:lang w:val="en-US"/>
        </w:rPr>
        <w:t>In</w:t>
      </w:r>
      <w:r w:rsidRPr="001F01D4">
        <w:rPr>
          <w:b/>
          <w:spacing w:val="20"/>
          <w:lang w:val="en-US"/>
        </w:rPr>
        <w:t xml:space="preserve"> </w:t>
      </w:r>
      <w:r w:rsidRPr="001F01D4">
        <w:rPr>
          <w:b/>
          <w:spacing w:val="-1"/>
          <w:lang w:val="en-US"/>
        </w:rPr>
        <w:t>the</w:t>
      </w:r>
      <w:r w:rsidRPr="001F01D4">
        <w:rPr>
          <w:b/>
          <w:spacing w:val="22"/>
          <w:lang w:val="en-US"/>
        </w:rPr>
        <w:t xml:space="preserve"> </w:t>
      </w:r>
      <w:r w:rsidRPr="001F01D4">
        <w:rPr>
          <w:b/>
          <w:spacing w:val="-1"/>
          <w:lang w:val="en-US"/>
        </w:rPr>
        <w:t>case</w:t>
      </w:r>
      <w:r w:rsidRPr="001F01D4">
        <w:rPr>
          <w:b/>
          <w:spacing w:val="22"/>
          <w:lang w:val="en-US"/>
        </w:rPr>
        <w:t xml:space="preserve"> </w:t>
      </w:r>
      <w:r w:rsidRPr="001F01D4">
        <w:rPr>
          <w:b/>
          <w:spacing w:val="-1"/>
          <w:lang w:val="en-US"/>
        </w:rPr>
        <w:t>of</w:t>
      </w:r>
      <w:r w:rsidRPr="001F01D4">
        <w:rPr>
          <w:b/>
          <w:spacing w:val="19"/>
          <w:lang w:val="en-US"/>
        </w:rPr>
        <w:t xml:space="preserve"> </w:t>
      </w:r>
      <w:r w:rsidRPr="001F01D4">
        <w:rPr>
          <w:b/>
          <w:spacing w:val="-1"/>
          <w:lang w:val="en-US"/>
        </w:rPr>
        <w:t>an</w:t>
      </w:r>
      <w:r w:rsidRPr="001F01D4">
        <w:rPr>
          <w:b/>
          <w:spacing w:val="22"/>
          <w:lang w:val="en-US"/>
        </w:rPr>
        <w:t xml:space="preserve"> </w:t>
      </w:r>
      <w:r w:rsidRPr="001F01D4">
        <w:rPr>
          <w:b/>
          <w:spacing w:val="-1"/>
          <w:lang w:val="en-US"/>
        </w:rPr>
        <w:t>invention</w:t>
      </w:r>
      <w:r w:rsidRPr="001F01D4">
        <w:rPr>
          <w:b/>
          <w:spacing w:val="20"/>
          <w:lang w:val="en-US"/>
        </w:rPr>
        <w:t xml:space="preserve"> </w:t>
      </w:r>
      <w:r w:rsidRPr="001F01D4">
        <w:rPr>
          <w:b/>
          <w:spacing w:val="-1"/>
          <w:lang w:val="en-US"/>
        </w:rPr>
        <w:t>made</w:t>
      </w:r>
      <w:r w:rsidRPr="001F01D4">
        <w:rPr>
          <w:b/>
          <w:spacing w:val="20"/>
          <w:lang w:val="en-US"/>
        </w:rPr>
        <w:t xml:space="preserve"> </w:t>
      </w:r>
      <w:r w:rsidRPr="001F01D4">
        <w:rPr>
          <w:b/>
          <w:spacing w:val="-1"/>
          <w:lang w:val="en-US"/>
        </w:rPr>
        <w:t>jointly</w:t>
      </w:r>
      <w:r w:rsidRPr="001F01D4">
        <w:rPr>
          <w:b/>
          <w:spacing w:val="22"/>
          <w:lang w:val="en-US"/>
        </w:rPr>
        <w:t xml:space="preserve"> </w:t>
      </w:r>
      <w:r w:rsidRPr="001F01D4">
        <w:rPr>
          <w:b/>
          <w:spacing w:val="-1"/>
          <w:lang w:val="en-US"/>
        </w:rPr>
        <w:t>by</w:t>
      </w:r>
      <w:r w:rsidRPr="001F01D4">
        <w:rPr>
          <w:b/>
          <w:spacing w:val="21"/>
          <w:lang w:val="en-US"/>
        </w:rPr>
        <w:t xml:space="preserve"> </w:t>
      </w:r>
      <w:r w:rsidRPr="001F01D4">
        <w:rPr>
          <w:b/>
          <w:spacing w:val="-1"/>
          <w:lang w:val="en-US"/>
        </w:rPr>
        <w:t>an</w:t>
      </w:r>
      <w:r w:rsidRPr="001F01D4">
        <w:rPr>
          <w:b/>
          <w:spacing w:val="21"/>
          <w:lang w:val="en-US"/>
        </w:rPr>
        <w:t xml:space="preserve"> </w:t>
      </w:r>
      <w:r w:rsidRPr="001F01D4">
        <w:rPr>
          <w:b/>
          <w:spacing w:val="-1"/>
          <w:lang w:val="en-US"/>
        </w:rPr>
        <w:t>inventor</w:t>
      </w:r>
      <w:r w:rsidRPr="001F01D4">
        <w:rPr>
          <w:b/>
          <w:spacing w:val="22"/>
          <w:lang w:val="en-US"/>
        </w:rPr>
        <w:t xml:space="preserve"> </w:t>
      </w:r>
      <w:r w:rsidRPr="001F01D4">
        <w:rPr>
          <w:b/>
          <w:spacing w:val="-1"/>
          <w:lang w:val="en-US"/>
        </w:rPr>
        <w:t>in</w:t>
      </w:r>
      <w:r w:rsidRPr="001F01D4">
        <w:rPr>
          <w:b/>
          <w:spacing w:val="20"/>
          <w:lang w:val="en-US"/>
        </w:rPr>
        <w:t xml:space="preserve"> </w:t>
      </w:r>
      <w:r w:rsidRPr="001F01D4">
        <w:rPr>
          <w:b/>
          <w:spacing w:val="-1"/>
          <w:lang w:val="en-US"/>
        </w:rPr>
        <w:t>your</w:t>
      </w:r>
      <w:r w:rsidRPr="001F01D4">
        <w:rPr>
          <w:b/>
          <w:spacing w:val="22"/>
          <w:lang w:val="en-US"/>
        </w:rPr>
        <w:t xml:space="preserve"> </w:t>
      </w:r>
      <w:r w:rsidRPr="001F01D4">
        <w:rPr>
          <w:b/>
          <w:spacing w:val="-1"/>
          <w:lang w:val="en-US"/>
        </w:rPr>
        <w:t>country</w:t>
      </w:r>
      <w:r w:rsidRPr="001F01D4">
        <w:rPr>
          <w:b/>
          <w:spacing w:val="22"/>
          <w:lang w:val="en-US"/>
        </w:rPr>
        <w:t xml:space="preserve"> </w:t>
      </w:r>
      <w:r w:rsidRPr="001F01D4">
        <w:rPr>
          <w:b/>
          <w:spacing w:val="-2"/>
          <w:lang w:val="en-US"/>
        </w:rPr>
        <w:t>and</w:t>
      </w:r>
      <w:r w:rsidRPr="001F01D4">
        <w:rPr>
          <w:b/>
          <w:spacing w:val="21"/>
          <w:lang w:val="en-US"/>
        </w:rPr>
        <w:t xml:space="preserve"> </w:t>
      </w:r>
      <w:r w:rsidRPr="001F01D4">
        <w:rPr>
          <w:b/>
          <w:spacing w:val="-3"/>
          <w:lang w:val="en-US"/>
        </w:rPr>
        <w:t>an</w:t>
      </w:r>
      <w:r w:rsidRPr="001F01D4">
        <w:rPr>
          <w:b/>
          <w:spacing w:val="22"/>
          <w:lang w:val="en-US"/>
        </w:rPr>
        <w:t xml:space="preserve"> </w:t>
      </w:r>
      <w:r w:rsidRPr="001F01D4">
        <w:rPr>
          <w:b/>
          <w:spacing w:val="-1"/>
          <w:lang w:val="en-US"/>
        </w:rPr>
        <w:t>inventor</w:t>
      </w:r>
      <w:r w:rsidRPr="001F01D4">
        <w:rPr>
          <w:b/>
          <w:spacing w:val="27"/>
          <w:lang w:val="en-US"/>
        </w:rPr>
        <w:t xml:space="preserve"> </w:t>
      </w:r>
      <w:r w:rsidRPr="001F01D4">
        <w:rPr>
          <w:b/>
          <w:spacing w:val="-1"/>
          <w:lang w:val="en-US"/>
        </w:rPr>
        <w:t>in</w:t>
      </w:r>
      <w:r w:rsidRPr="001F01D4">
        <w:rPr>
          <w:b/>
          <w:spacing w:val="26"/>
          <w:lang w:val="en-US"/>
        </w:rPr>
        <w:t xml:space="preserve"> </w:t>
      </w:r>
      <w:r w:rsidRPr="001F01D4">
        <w:rPr>
          <w:b/>
          <w:spacing w:val="-1"/>
          <w:lang w:val="en-US"/>
        </w:rPr>
        <w:t>another</w:t>
      </w:r>
      <w:r w:rsidRPr="001F01D4">
        <w:rPr>
          <w:b/>
          <w:spacing w:val="27"/>
          <w:lang w:val="en-US"/>
        </w:rPr>
        <w:t xml:space="preserve"> </w:t>
      </w:r>
      <w:r w:rsidRPr="001F01D4">
        <w:rPr>
          <w:b/>
          <w:spacing w:val="-1"/>
          <w:lang w:val="en-US"/>
        </w:rPr>
        <w:t>country,</w:t>
      </w:r>
      <w:r w:rsidRPr="001F01D4">
        <w:rPr>
          <w:b/>
          <w:spacing w:val="27"/>
          <w:lang w:val="en-US"/>
        </w:rPr>
        <w:t xml:space="preserve"> </w:t>
      </w:r>
      <w:r w:rsidRPr="001F01D4">
        <w:rPr>
          <w:b/>
          <w:spacing w:val="-2"/>
          <w:lang w:val="en-US"/>
        </w:rPr>
        <w:t>would</w:t>
      </w:r>
      <w:r w:rsidRPr="001F01D4">
        <w:rPr>
          <w:b/>
          <w:spacing w:val="26"/>
          <w:lang w:val="en-US"/>
        </w:rPr>
        <w:t xml:space="preserve"> </w:t>
      </w:r>
      <w:r w:rsidRPr="001F01D4">
        <w:rPr>
          <w:b/>
          <w:spacing w:val="-1"/>
          <w:lang w:val="en-US"/>
        </w:rPr>
        <w:t>it</w:t>
      </w:r>
      <w:r w:rsidRPr="001F01D4">
        <w:rPr>
          <w:b/>
          <w:spacing w:val="26"/>
          <w:lang w:val="en-US"/>
        </w:rPr>
        <w:t xml:space="preserve"> </w:t>
      </w:r>
      <w:r w:rsidRPr="001F01D4">
        <w:rPr>
          <w:b/>
          <w:spacing w:val="-1"/>
          <w:lang w:val="en-US"/>
        </w:rPr>
        <w:t>violate</w:t>
      </w:r>
      <w:r w:rsidRPr="001F01D4">
        <w:rPr>
          <w:b/>
          <w:spacing w:val="27"/>
          <w:lang w:val="en-US"/>
        </w:rPr>
        <w:t xml:space="preserve"> </w:t>
      </w:r>
      <w:r w:rsidRPr="001F01D4">
        <w:rPr>
          <w:b/>
          <w:spacing w:val="-1"/>
          <w:lang w:val="en-US"/>
        </w:rPr>
        <w:t>your</w:t>
      </w:r>
      <w:r w:rsidRPr="001F01D4">
        <w:rPr>
          <w:b/>
          <w:spacing w:val="27"/>
          <w:lang w:val="en-US"/>
        </w:rPr>
        <w:t xml:space="preserve"> </w:t>
      </w:r>
      <w:r w:rsidRPr="001F01D4">
        <w:rPr>
          <w:b/>
          <w:spacing w:val="-2"/>
          <w:lang w:val="en-US"/>
        </w:rPr>
        <w:t>law</w:t>
      </w:r>
      <w:r w:rsidRPr="001F01D4">
        <w:rPr>
          <w:b/>
          <w:spacing w:val="26"/>
          <w:lang w:val="en-US"/>
        </w:rPr>
        <w:t xml:space="preserve"> </w:t>
      </w:r>
      <w:r w:rsidRPr="001F01D4">
        <w:rPr>
          <w:b/>
          <w:lang w:val="en-US"/>
        </w:rPr>
        <w:t>if</w:t>
      </w:r>
      <w:r w:rsidRPr="001F01D4">
        <w:rPr>
          <w:b/>
          <w:spacing w:val="27"/>
          <w:lang w:val="en-US"/>
        </w:rPr>
        <w:t xml:space="preserve"> </w:t>
      </w:r>
      <w:r w:rsidRPr="001F01D4">
        <w:rPr>
          <w:b/>
          <w:lang w:val="en-US"/>
        </w:rPr>
        <w:t>a</w:t>
      </w:r>
      <w:r w:rsidRPr="001F01D4">
        <w:rPr>
          <w:b/>
          <w:spacing w:val="24"/>
          <w:lang w:val="en-US"/>
        </w:rPr>
        <w:t xml:space="preserve"> </w:t>
      </w:r>
      <w:r w:rsidRPr="001F01D4">
        <w:rPr>
          <w:b/>
          <w:spacing w:val="-1"/>
          <w:lang w:val="en-US"/>
        </w:rPr>
        <w:t>request</w:t>
      </w:r>
      <w:r w:rsidRPr="001F01D4">
        <w:rPr>
          <w:b/>
          <w:spacing w:val="24"/>
          <w:lang w:val="en-US"/>
        </w:rPr>
        <w:t xml:space="preserve"> </w:t>
      </w:r>
      <w:r w:rsidRPr="001F01D4">
        <w:rPr>
          <w:b/>
          <w:lang w:val="en-US"/>
        </w:rPr>
        <w:t>for</w:t>
      </w:r>
      <w:r w:rsidRPr="001F01D4">
        <w:rPr>
          <w:b/>
          <w:spacing w:val="26"/>
          <w:lang w:val="en-US"/>
        </w:rPr>
        <w:t xml:space="preserve"> </w:t>
      </w:r>
      <w:r w:rsidRPr="001F01D4">
        <w:rPr>
          <w:b/>
          <w:lang w:val="en-US"/>
        </w:rPr>
        <w:t>a</w:t>
      </w:r>
      <w:r w:rsidRPr="001F01D4">
        <w:rPr>
          <w:b/>
          <w:spacing w:val="24"/>
          <w:lang w:val="en-US"/>
        </w:rPr>
        <w:t xml:space="preserve"> </w:t>
      </w:r>
      <w:r w:rsidRPr="001F01D4">
        <w:rPr>
          <w:b/>
          <w:spacing w:val="-1"/>
          <w:lang w:val="en-US"/>
        </w:rPr>
        <w:t>foreign</w:t>
      </w:r>
      <w:r w:rsidRPr="001F01D4">
        <w:rPr>
          <w:b/>
          <w:spacing w:val="22"/>
          <w:lang w:val="en-US"/>
        </w:rPr>
        <w:t xml:space="preserve"> </w:t>
      </w:r>
      <w:r w:rsidRPr="001F01D4">
        <w:rPr>
          <w:b/>
          <w:spacing w:val="-1"/>
          <w:lang w:val="en-US"/>
        </w:rPr>
        <w:t>filing license was filed in the</w:t>
      </w:r>
      <w:r w:rsidRPr="001F01D4">
        <w:rPr>
          <w:b/>
          <w:spacing w:val="1"/>
          <w:lang w:val="en-US"/>
        </w:rPr>
        <w:t xml:space="preserve"> </w:t>
      </w:r>
      <w:r w:rsidRPr="001F01D4">
        <w:rPr>
          <w:b/>
          <w:spacing w:val="-1"/>
          <w:lang w:val="en-US"/>
        </w:rPr>
        <w:t>other country before being filed in your coun</w:t>
      </w:r>
      <w:r>
        <w:rPr>
          <w:b/>
          <w:spacing w:val="-1"/>
          <w:lang w:val="en-US"/>
        </w:rPr>
        <w:t>try?</w:t>
      </w:r>
    </w:p>
    <w:p w:rsidR="001F01D4" w:rsidRPr="004712FB" w:rsidRDefault="001F01D4" w:rsidP="001F01D4">
      <w:pPr>
        <w:pStyle w:val="ListParagraph"/>
        <w:spacing w:line="276" w:lineRule="auto"/>
        <w:rPr>
          <w:szCs w:val="18"/>
          <w:lang w:val="en-US"/>
        </w:rPr>
      </w:pPr>
    </w:p>
    <w:p w:rsidR="004712FB" w:rsidRPr="004712FB" w:rsidRDefault="004712FB" w:rsidP="000D0489">
      <w:pPr>
        <w:rPr>
          <w:szCs w:val="18"/>
          <w:lang w:val="en-US"/>
        </w:rPr>
      </w:pPr>
      <w:r>
        <w:rPr>
          <w:szCs w:val="18"/>
          <w:lang w:val="en-US"/>
        </w:rPr>
        <w:t>In relation to Danish law it would violate the law as given in the Consolidated Secret Patents Act only to the extent that: if the owner of the application has his place of residency in De</w:t>
      </w:r>
      <w:r>
        <w:rPr>
          <w:szCs w:val="18"/>
          <w:lang w:val="en-US"/>
        </w:rPr>
        <w:t>n</w:t>
      </w:r>
      <w:r>
        <w:rPr>
          <w:szCs w:val="18"/>
          <w:lang w:val="en-US"/>
        </w:rPr>
        <w:t>mark and</w:t>
      </w:r>
      <w:r w:rsidR="00C851A1">
        <w:rPr>
          <w:szCs w:val="18"/>
          <w:lang w:val="en-US"/>
        </w:rPr>
        <w:t>;</w:t>
      </w:r>
      <w:r>
        <w:rPr>
          <w:szCs w:val="18"/>
          <w:lang w:val="en-US"/>
        </w:rPr>
        <w:t xml:space="preserve"> </w:t>
      </w:r>
      <w:r w:rsidR="00C851A1">
        <w:rPr>
          <w:szCs w:val="18"/>
          <w:lang w:val="en-US"/>
        </w:rPr>
        <w:t xml:space="preserve">if </w:t>
      </w:r>
      <w:r>
        <w:rPr>
          <w:szCs w:val="18"/>
          <w:lang w:val="en-US"/>
        </w:rPr>
        <w:t>the contents of the application w</w:t>
      </w:r>
      <w:r w:rsidR="00E61F3F">
        <w:rPr>
          <w:szCs w:val="18"/>
          <w:lang w:val="en-US"/>
        </w:rPr>
        <w:t xml:space="preserve">ould be encompassed by the </w:t>
      </w:r>
      <w:r w:rsidR="00E61F3F" w:rsidRPr="00E61F3F">
        <w:rPr>
          <w:szCs w:val="18"/>
          <w:lang w:val="en-US"/>
        </w:rPr>
        <w:t>Secret Patents Act</w:t>
      </w:r>
      <w:r w:rsidR="00C851A1">
        <w:rPr>
          <w:szCs w:val="18"/>
          <w:lang w:val="en-US"/>
        </w:rPr>
        <w:t>;</w:t>
      </w:r>
      <w:r>
        <w:rPr>
          <w:szCs w:val="18"/>
          <w:lang w:val="en-US"/>
        </w:rPr>
        <w:t xml:space="preserve"> then a request by any inventor irrespective of nationality for a foreign filing license filed in another country before the application being filed in Denmark w</w:t>
      </w:r>
      <w:r w:rsidR="00E61F3F">
        <w:rPr>
          <w:szCs w:val="18"/>
          <w:lang w:val="en-US"/>
        </w:rPr>
        <w:t xml:space="preserve">ould be in violation of the </w:t>
      </w:r>
      <w:r w:rsidR="00E61F3F" w:rsidRPr="00E61F3F">
        <w:rPr>
          <w:szCs w:val="18"/>
          <w:lang w:val="en-US"/>
        </w:rPr>
        <w:t>Secret Patents Act</w:t>
      </w:r>
      <w:r>
        <w:rPr>
          <w:szCs w:val="18"/>
          <w:lang w:val="en-US"/>
        </w:rPr>
        <w:t>.</w:t>
      </w:r>
    </w:p>
    <w:p w:rsidR="004712FB" w:rsidRPr="001F01D4" w:rsidRDefault="004712FB" w:rsidP="001F01D4">
      <w:pPr>
        <w:pStyle w:val="ListParagraph"/>
        <w:spacing w:line="276" w:lineRule="auto"/>
        <w:rPr>
          <w:b/>
          <w:szCs w:val="18"/>
          <w:lang w:val="en-US"/>
        </w:rPr>
      </w:pPr>
    </w:p>
    <w:p w:rsidR="001F01D4" w:rsidRPr="00560A5F" w:rsidRDefault="001F01D4" w:rsidP="00A47196">
      <w:pPr>
        <w:pStyle w:val="ListParagraph"/>
        <w:numPr>
          <w:ilvl w:val="0"/>
          <w:numId w:val="19"/>
        </w:numPr>
        <w:spacing w:line="276" w:lineRule="auto"/>
        <w:rPr>
          <w:b/>
          <w:szCs w:val="18"/>
          <w:lang w:val="en-US"/>
        </w:rPr>
      </w:pPr>
      <w:r w:rsidRPr="001F01D4">
        <w:rPr>
          <w:b/>
          <w:spacing w:val="-1"/>
          <w:lang w:val="en-US"/>
        </w:rPr>
        <w:t>What</w:t>
      </w:r>
      <w:r w:rsidRPr="001F01D4">
        <w:rPr>
          <w:b/>
          <w:spacing w:val="3"/>
          <w:lang w:val="en-US"/>
        </w:rPr>
        <w:t xml:space="preserve"> </w:t>
      </w:r>
      <w:r w:rsidRPr="001F01D4">
        <w:rPr>
          <w:b/>
          <w:spacing w:val="-1"/>
          <w:lang w:val="en-US"/>
        </w:rPr>
        <w:t>are the</w:t>
      </w:r>
      <w:r w:rsidRPr="001F01D4">
        <w:rPr>
          <w:b/>
          <w:spacing w:val="5"/>
          <w:lang w:val="en-US"/>
        </w:rPr>
        <w:t xml:space="preserve"> </w:t>
      </w:r>
      <w:r w:rsidRPr="001F01D4">
        <w:rPr>
          <w:b/>
          <w:spacing w:val="-1"/>
          <w:lang w:val="en-US"/>
        </w:rPr>
        <w:t>possible</w:t>
      </w:r>
      <w:r w:rsidRPr="001F01D4">
        <w:rPr>
          <w:b/>
          <w:spacing w:val="5"/>
          <w:lang w:val="en-US"/>
        </w:rPr>
        <w:t xml:space="preserve"> </w:t>
      </w:r>
      <w:r w:rsidRPr="001F01D4">
        <w:rPr>
          <w:b/>
          <w:spacing w:val="-1"/>
          <w:lang w:val="en-US"/>
        </w:rPr>
        <w:t>consequences</w:t>
      </w:r>
      <w:r w:rsidRPr="001F01D4">
        <w:rPr>
          <w:b/>
          <w:lang w:val="en-US"/>
        </w:rPr>
        <w:t xml:space="preserve"> </w:t>
      </w:r>
      <w:r w:rsidRPr="001F01D4">
        <w:rPr>
          <w:b/>
          <w:spacing w:val="-1"/>
          <w:lang w:val="en-US"/>
        </w:rPr>
        <w:t>for</w:t>
      </w:r>
      <w:r w:rsidRPr="001F01D4">
        <w:rPr>
          <w:b/>
          <w:lang w:val="en-US"/>
        </w:rPr>
        <w:t xml:space="preserve"> </w:t>
      </w:r>
      <w:r w:rsidRPr="001F01D4">
        <w:rPr>
          <w:b/>
          <w:spacing w:val="-1"/>
          <w:lang w:val="en-US"/>
        </w:rPr>
        <w:t>failing</w:t>
      </w:r>
      <w:r w:rsidRPr="001F01D4">
        <w:rPr>
          <w:b/>
          <w:lang w:val="en-US"/>
        </w:rPr>
        <w:t xml:space="preserve"> </w:t>
      </w:r>
      <w:r w:rsidRPr="001F01D4">
        <w:rPr>
          <w:b/>
          <w:spacing w:val="-1"/>
          <w:lang w:val="en-US"/>
        </w:rPr>
        <w:t>to</w:t>
      </w:r>
      <w:r w:rsidRPr="001F01D4">
        <w:rPr>
          <w:b/>
          <w:spacing w:val="5"/>
          <w:lang w:val="en-US"/>
        </w:rPr>
        <w:t xml:space="preserve"> </w:t>
      </w:r>
      <w:r w:rsidRPr="001F01D4">
        <w:rPr>
          <w:b/>
          <w:spacing w:val="-1"/>
          <w:lang w:val="en-US"/>
        </w:rPr>
        <w:t>comply</w:t>
      </w:r>
      <w:r w:rsidRPr="001F01D4">
        <w:rPr>
          <w:b/>
          <w:spacing w:val="5"/>
          <w:lang w:val="en-US"/>
        </w:rPr>
        <w:t xml:space="preserve"> </w:t>
      </w:r>
      <w:r w:rsidRPr="001F01D4">
        <w:rPr>
          <w:b/>
          <w:spacing w:val="-1"/>
          <w:lang w:val="en-US"/>
        </w:rPr>
        <w:t>with</w:t>
      </w:r>
      <w:r w:rsidRPr="001F01D4">
        <w:rPr>
          <w:b/>
          <w:spacing w:val="5"/>
          <w:lang w:val="en-US"/>
        </w:rPr>
        <w:t xml:space="preserve"> </w:t>
      </w:r>
      <w:r w:rsidRPr="001F01D4">
        <w:rPr>
          <w:b/>
          <w:spacing w:val="-1"/>
          <w:lang w:val="en-US"/>
        </w:rPr>
        <w:t>this</w:t>
      </w:r>
      <w:r w:rsidRPr="001F01D4">
        <w:rPr>
          <w:b/>
          <w:spacing w:val="5"/>
          <w:lang w:val="en-US"/>
        </w:rPr>
        <w:t xml:space="preserve"> </w:t>
      </w:r>
      <w:r w:rsidRPr="001F01D4">
        <w:rPr>
          <w:b/>
          <w:spacing w:val="-2"/>
          <w:lang w:val="en-US"/>
        </w:rPr>
        <w:t>law?</w:t>
      </w:r>
      <w:r w:rsidRPr="001F01D4">
        <w:rPr>
          <w:b/>
          <w:lang w:val="en-US"/>
        </w:rPr>
        <w:t xml:space="preserve"> </w:t>
      </w:r>
      <w:r w:rsidRPr="001F01D4">
        <w:rPr>
          <w:b/>
          <w:spacing w:val="-1"/>
          <w:lang w:val="en-US"/>
        </w:rPr>
        <w:t>Does it</w:t>
      </w:r>
      <w:r w:rsidRPr="001F01D4">
        <w:rPr>
          <w:b/>
          <w:spacing w:val="32"/>
          <w:lang w:val="en-US"/>
        </w:rPr>
        <w:t xml:space="preserve"> </w:t>
      </w:r>
      <w:r w:rsidRPr="001F01D4">
        <w:rPr>
          <w:b/>
          <w:spacing w:val="-1"/>
          <w:lang w:val="en-US"/>
        </w:rPr>
        <w:t>matter whether the error was intentional or inadvertent?</w:t>
      </w:r>
    </w:p>
    <w:p w:rsidR="00560A5F" w:rsidRDefault="00560A5F" w:rsidP="000D0489">
      <w:pPr>
        <w:rPr>
          <w:b/>
          <w:szCs w:val="18"/>
          <w:lang w:val="en-US"/>
        </w:rPr>
      </w:pPr>
    </w:p>
    <w:p w:rsidR="00560A5F" w:rsidRPr="00714864" w:rsidRDefault="00560A5F" w:rsidP="00560A5F">
      <w:pPr>
        <w:rPr>
          <w:szCs w:val="18"/>
          <w:lang w:val="en-US"/>
        </w:rPr>
      </w:pPr>
      <w:r>
        <w:rPr>
          <w:szCs w:val="18"/>
          <w:lang w:val="en-US"/>
        </w:rPr>
        <w:t>Failure</w:t>
      </w:r>
      <w:r w:rsidR="00D665E1">
        <w:rPr>
          <w:szCs w:val="18"/>
          <w:lang w:val="en-US"/>
        </w:rPr>
        <w:t xml:space="preserve"> to comply with the </w:t>
      </w:r>
      <w:r w:rsidR="00D665E1" w:rsidRPr="00D665E1">
        <w:rPr>
          <w:szCs w:val="18"/>
          <w:lang w:val="en-US"/>
        </w:rPr>
        <w:t>Secret Patents Act</w:t>
      </w:r>
      <w:r w:rsidR="00D665E1">
        <w:rPr>
          <w:szCs w:val="18"/>
          <w:lang w:val="en-US"/>
        </w:rPr>
        <w:t xml:space="preserve"> entails</w:t>
      </w:r>
      <w:r>
        <w:rPr>
          <w:szCs w:val="18"/>
          <w:lang w:val="en-US"/>
        </w:rPr>
        <w:t xml:space="preserve"> the</w:t>
      </w:r>
      <w:r w:rsidRPr="009D32A3">
        <w:rPr>
          <w:szCs w:val="18"/>
          <w:lang w:val="en-US"/>
        </w:rPr>
        <w:t xml:space="preserve"> risk of punishment by fines or by imprisonment of not more than 1 year unless sever</w:t>
      </w:r>
      <w:r w:rsidR="00D665E1">
        <w:rPr>
          <w:szCs w:val="18"/>
          <w:lang w:val="en-US"/>
        </w:rPr>
        <w:t xml:space="preserve">er punishment is provided for (section </w:t>
      </w:r>
      <w:r w:rsidRPr="009D32A3">
        <w:rPr>
          <w:szCs w:val="18"/>
          <w:lang w:val="en-US"/>
        </w:rPr>
        <w:t xml:space="preserve">11(1) of the </w:t>
      </w:r>
      <w:r w:rsidR="00D665E1">
        <w:rPr>
          <w:szCs w:val="18"/>
          <w:lang w:val="en-US"/>
        </w:rPr>
        <w:t>Act)</w:t>
      </w:r>
      <w:r w:rsidRPr="009D32A3">
        <w:rPr>
          <w:szCs w:val="18"/>
          <w:lang w:val="en-US"/>
        </w:rPr>
        <w:t>.</w:t>
      </w:r>
      <w:r>
        <w:rPr>
          <w:szCs w:val="18"/>
          <w:lang w:val="en-US"/>
        </w:rPr>
        <w:t xml:space="preserve"> </w:t>
      </w:r>
      <w:r w:rsidR="000D0489">
        <w:rPr>
          <w:szCs w:val="18"/>
          <w:lang w:val="en-US"/>
        </w:rPr>
        <w:t>Liability</w:t>
      </w:r>
      <w:r>
        <w:rPr>
          <w:szCs w:val="18"/>
          <w:lang w:val="en-US"/>
        </w:rPr>
        <w:t xml:space="preserve"> and </w:t>
      </w:r>
      <w:r w:rsidR="00354241">
        <w:rPr>
          <w:szCs w:val="18"/>
          <w:lang w:val="en-US"/>
        </w:rPr>
        <w:t>sanctions</w:t>
      </w:r>
      <w:r w:rsidR="00A5461D">
        <w:rPr>
          <w:szCs w:val="18"/>
          <w:lang w:val="en-US"/>
        </w:rPr>
        <w:t xml:space="preserve"> </w:t>
      </w:r>
      <w:r>
        <w:rPr>
          <w:szCs w:val="18"/>
          <w:lang w:val="en-US"/>
        </w:rPr>
        <w:t>would be assessed by the courts in a trial following regular judicial procedures.</w:t>
      </w:r>
    </w:p>
    <w:p w:rsidR="00560A5F" w:rsidRPr="00714864" w:rsidRDefault="00560A5F" w:rsidP="00560A5F">
      <w:pPr>
        <w:pStyle w:val="BodyText"/>
        <w:tabs>
          <w:tab w:val="left" w:pos="824"/>
        </w:tabs>
        <w:spacing w:line="276" w:lineRule="auto"/>
        <w:ind w:left="0" w:right="117" w:firstLine="0"/>
        <w:jc w:val="both"/>
        <w:rPr>
          <w:rFonts w:ascii="Verdana" w:hAnsi="Verdana"/>
          <w:b/>
          <w:sz w:val="18"/>
          <w:szCs w:val="18"/>
          <w:lang w:val="en-US"/>
        </w:rPr>
      </w:pPr>
      <w:r w:rsidRPr="00714864">
        <w:rPr>
          <w:rFonts w:ascii="Verdana" w:hAnsi="Verdana"/>
          <w:b/>
          <w:sz w:val="18"/>
          <w:szCs w:val="18"/>
          <w:lang w:val="en-US"/>
        </w:rPr>
        <w:lastRenderedPageBreak/>
        <w:t xml:space="preserve">7. </w:t>
      </w:r>
      <w:r w:rsidRPr="00714864">
        <w:rPr>
          <w:rFonts w:ascii="Verdana" w:hAnsi="Verdana"/>
          <w:b/>
          <w:spacing w:val="-1"/>
          <w:sz w:val="18"/>
          <w:szCs w:val="18"/>
          <w:lang w:val="en-US"/>
        </w:rPr>
        <w:t>Does</w:t>
      </w:r>
      <w:r w:rsidRPr="00714864">
        <w:rPr>
          <w:rFonts w:ascii="Verdana" w:hAnsi="Verdana"/>
          <w:b/>
          <w:sz w:val="18"/>
          <w:szCs w:val="18"/>
          <w:lang w:val="en-US"/>
        </w:rPr>
        <w:t xml:space="preserve"> </w:t>
      </w:r>
      <w:r w:rsidRPr="00714864">
        <w:rPr>
          <w:rFonts w:ascii="Verdana" w:hAnsi="Verdana"/>
          <w:b/>
          <w:spacing w:val="-1"/>
          <w:sz w:val="18"/>
          <w:szCs w:val="18"/>
          <w:lang w:val="en-US"/>
        </w:rPr>
        <w:t>your</w:t>
      </w:r>
      <w:r w:rsidRPr="00714864">
        <w:rPr>
          <w:rFonts w:ascii="Verdana" w:hAnsi="Verdana"/>
          <w:b/>
          <w:spacing w:val="3"/>
          <w:sz w:val="18"/>
          <w:szCs w:val="18"/>
          <w:lang w:val="en-US"/>
        </w:rPr>
        <w:t xml:space="preserve"> </w:t>
      </w:r>
      <w:r w:rsidRPr="00714864">
        <w:rPr>
          <w:rFonts w:ascii="Verdana" w:hAnsi="Verdana"/>
          <w:b/>
          <w:spacing w:val="-2"/>
          <w:sz w:val="18"/>
          <w:szCs w:val="18"/>
          <w:lang w:val="en-US"/>
        </w:rPr>
        <w:t>law</w:t>
      </w:r>
      <w:r w:rsidRPr="00714864">
        <w:rPr>
          <w:rFonts w:ascii="Verdana" w:hAnsi="Verdana"/>
          <w:b/>
          <w:spacing w:val="2"/>
          <w:sz w:val="18"/>
          <w:szCs w:val="18"/>
          <w:lang w:val="en-US"/>
        </w:rPr>
        <w:t xml:space="preserve"> </w:t>
      </w:r>
      <w:r w:rsidRPr="00714864">
        <w:rPr>
          <w:rFonts w:ascii="Verdana" w:hAnsi="Verdana"/>
          <w:b/>
          <w:sz w:val="18"/>
          <w:szCs w:val="18"/>
          <w:lang w:val="en-US"/>
        </w:rPr>
        <w:t>require that a patent application claiming an invention made, at least in</w:t>
      </w:r>
      <w:r w:rsidRPr="00714864">
        <w:rPr>
          <w:rFonts w:ascii="Verdana" w:hAnsi="Verdana"/>
          <w:b/>
          <w:spacing w:val="26"/>
          <w:sz w:val="18"/>
          <w:szCs w:val="18"/>
          <w:lang w:val="en-US"/>
        </w:rPr>
        <w:t xml:space="preserve"> </w:t>
      </w:r>
      <w:r w:rsidRPr="00714864">
        <w:rPr>
          <w:rFonts w:ascii="Verdana" w:hAnsi="Verdana"/>
          <w:b/>
          <w:spacing w:val="-1"/>
          <w:sz w:val="18"/>
          <w:szCs w:val="18"/>
          <w:lang w:val="en-US"/>
        </w:rPr>
        <w:t>part,</w:t>
      </w:r>
      <w:r w:rsidRPr="00714864">
        <w:rPr>
          <w:rFonts w:ascii="Verdana" w:hAnsi="Verdana"/>
          <w:b/>
          <w:spacing w:val="32"/>
          <w:sz w:val="18"/>
          <w:szCs w:val="18"/>
          <w:lang w:val="en-US"/>
        </w:rPr>
        <w:t xml:space="preserve"> </w:t>
      </w:r>
      <w:r w:rsidRPr="00714864">
        <w:rPr>
          <w:rFonts w:ascii="Verdana" w:hAnsi="Verdana"/>
          <w:b/>
          <w:spacing w:val="-1"/>
          <w:sz w:val="18"/>
          <w:szCs w:val="18"/>
          <w:lang w:val="en-US"/>
        </w:rPr>
        <w:t>in</w:t>
      </w:r>
      <w:r w:rsidRPr="00714864">
        <w:rPr>
          <w:rFonts w:ascii="Verdana" w:hAnsi="Verdana"/>
          <w:b/>
          <w:spacing w:val="30"/>
          <w:sz w:val="18"/>
          <w:szCs w:val="18"/>
          <w:lang w:val="en-US"/>
        </w:rPr>
        <w:t xml:space="preserve"> </w:t>
      </w:r>
      <w:r w:rsidRPr="00714864">
        <w:rPr>
          <w:rFonts w:ascii="Verdana" w:hAnsi="Verdana"/>
          <w:b/>
          <w:spacing w:val="-1"/>
          <w:sz w:val="18"/>
          <w:szCs w:val="18"/>
          <w:lang w:val="en-US"/>
        </w:rPr>
        <w:t>your</w:t>
      </w:r>
      <w:r w:rsidRPr="00714864">
        <w:rPr>
          <w:rFonts w:ascii="Verdana" w:hAnsi="Verdana"/>
          <w:b/>
          <w:spacing w:val="32"/>
          <w:sz w:val="18"/>
          <w:szCs w:val="18"/>
          <w:lang w:val="en-US"/>
        </w:rPr>
        <w:t xml:space="preserve"> </w:t>
      </w:r>
      <w:r w:rsidRPr="00714864">
        <w:rPr>
          <w:rFonts w:ascii="Verdana" w:hAnsi="Verdana"/>
          <w:b/>
          <w:spacing w:val="-1"/>
          <w:sz w:val="18"/>
          <w:szCs w:val="18"/>
          <w:lang w:val="en-US"/>
        </w:rPr>
        <w:t>country</w:t>
      </w:r>
      <w:r w:rsidRPr="00714864">
        <w:rPr>
          <w:rFonts w:ascii="Verdana" w:hAnsi="Verdana"/>
          <w:b/>
          <w:spacing w:val="31"/>
          <w:sz w:val="18"/>
          <w:szCs w:val="18"/>
          <w:lang w:val="en-US"/>
        </w:rPr>
        <w:t xml:space="preserve"> </w:t>
      </w:r>
      <w:r w:rsidRPr="00714864">
        <w:rPr>
          <w:rFonts w:ascii="Verdana" w:hAnsi="Verdana"/>
          <w:b/>
          <w:spacing w:val="-1"/>
          <w:sz w:val="18"/>
          <w:szCs w:val="18"/>
          <w:lang w:val="en-US"/>
        </w:rPr>
        <w:t>undergo</w:t>
      </w:r>
      <w:r w:rsidRPr="00714864">
        <w:rPr>
          <w:rFonts w:ascii="Verdana" w:hAnsi="Verdana"/>
          <w:b/>
          <w:spacing w:val="31"/>
          <w:sz w:val="18"/>
          <w:szCs w:val="18"/>
          <w:lang w:val="en-US"/>
        </w:rPr>
        <w:t xml:space="preserve"> </w:t>
      </w:r>
      <w:r w:rsidRPr="00714864">
        <w:rPr>
          <w:rFonts w:ascii="Verdana" w:hAnsi="Verdana"/>
          <w:b/>
          <w:sz w:val="18"/>
          <w:szCs w:val="18"/>
          <w:lang w:val="en-US"/>
        </w:rPr>
        <w:t>a</w:t>
      </w:r>
      <w:r w:rsidRPr="00714864">
        <w:rPr>
          <w:rFonts w:ascii="Verdana" w:hAnsi="Verdana"/>
          <w:b/>
          <w:spacing w:val="29"/>
          <w:sz w:val="18"/>
          <w:szCs w:val="18"/>
          <w:lang w:val="en-US"/>
        </w:rPr>
        <w:t xml:space="preserve"> </w:t>
      </w:r>
      <w:r w:rsidRPr="00714864">
        <w:rPr>
          <w:rFonts w:ascii="Verdana" w:hAnsi="Verdana"/>
          <w:b/>
          <w:spacing w:val="-1"/>
          <w:sz w:val="18"/>
          <w:szCs w:val="18"/>
          <w:lang w:val="en-US"/>
        </w:rPr>
        <w:t>secrecy</w:t>
      </w:r>
      <w:r w:rsidRPr="00714864">
        <w:rPr>
          <w:rFonts w:ascii="Verdana" w:hAnsi="Verdana"/>
          <w:b/>
          <w:spacing w:val="29"/>
          <w:sz w:val="18"/>
          <w:szCs w:val="18"/>
          <w:lang w:val="en-US"/>
        </w:rPr>
        <w:t xml:space="preserve"> </w:t>
      </w:r>
      <w:r w:rsidRPr="00714864">
        <w:rPr>
          <w:rFonts w:ascii="Verdana" w:hAnsi="Verdana"/>
          <w:b/>
          <w:spacing w:val="-1"/>
          <w:sz w:val="18"/>
          <w:szCs w:val="18"/>
          <w:lang w:val="en-US"/>
        </w:rPr>
        <w:t>review</w:t>
      </w:r>
      <w:r w:rsidRPr="00714864">
        <w:rPr>
          <w:rFonts w:ascii="Verdana" w:hAnsi="Verdana"/>
          <w:b/>
          <w:spacing w:val="31"/>
          <w:sz w:val="18"/>
          <w:szCs w:val="18"/>
          <w:lang w:val="en-US"/>
        </w:rPr>
        <w:t xml:space="preserve"> </w:t>
      </w:r>
      <w:r w:rsidRPr="00714864">
        <w:rPr>
          <w:rFonts w:ascii="Verdana" w:hAnsi="Verdana"/>
          <w:b/>
          <w:sz w:val="18"/>
          <w:szCs w:val="18"/>
          <w:lang w:val="en-US"/>
        </w:rPr>
        <w:t>or</w:t>
      </w:r>
      <w:r w:rsidRPr="00714864">
        <w:rPr>
          <w:rFonts w:ascii="Verdana" w:hAnsi="Verdana"/>
          <w:b/>
          <w:spacing w:val="32"/>
          <w:sz w:val="18"/>
          <w:szCs w:val="18"/>
          <w:lang w:val="en-US"/>
        </w:rPr>
        <w:t xml:space="preserve"> </w:t>
      </w:r>
      <w:r w:rsidRPr="00714864">
        <w:rPr>
          <w:rFonts w:ascii="Verdana" w:hAnsi="Verdana"/>
          <w:b/>
          <w:spacing w:val="-1"/>
          <w:sz w:val="18"/>
          <w:szCs w:val="18"/>
          <w:lang w:val="en-US"/>
        </w:rPr>
        <w:t>similar</w:t>
      </w:r>
      <w:r w:rsidRPr="00714864">
        <w:rPr>
          <w:rFonts w:ascii="Verdana" w:hAnsi="Verdana"/>
          <w:b/>
          <w:spacing w:val="32"/>
          <w:sz w:val="18"/>
          <w:szCs w:val="18"/>
          <w:lang w:val="en-US"/>
        </w:rPr>
        <w:t xml:space="preserve"> </w:t>
      </w:r>
      <w:r w:rsidRPr="00714864">
        <w:rPr>
          <w:rFonts w:ascii="Verdana" w:hAnsi="Verdana"/>
          <w:b/>
          <w:spacing w:val="-1"/>
          <w:sz w:val="18"/>
          <w:szCs w:val="18"/>
          <w:lang w:val="en-US"/>
        </w:rPr>
        <w:t>process</w:t>
      </w:r>
      <w:r w:rsidRPr="00714864">
        <w:rPr>
          <w:rFonts w:ascii="Verdana" w:hAnsi="Verdana"/>
          <w:b/>
          <w:spacing w:val="31"/>
          <w:sz w:val="18"/>
          <w:szCs w:val="18"/>
          <w:lang w:val="en-US"/>
        </w:rPr>
        <w:t xml:space="preserve"> </w:t>
      </w:r>
      <w:r w:rsidRPr="00714864">
        <w:rPr>
          <w:rFonts w:ascii="Verdana" w:hAnsi="Verdana"/>
          <w:b/>
          <w:spacing w:val="-1"/>
          <w:sz w:val="18"/>
          <w:szCs w:val="18"/>
          <w:lang w:val="en-US"/>
        </w:rPr>
        <w:t>before</w:t>
      </w:r>
      <w:r w:rsidRPr="00714864">
        <w:rPr>
          <w:rFonts w:ascii="Verdana" w:hAnsi="Verdana"/>
          <w:b/>
          <w:spacing w:val="31"/>
          <w:sz w:val="18"/>
          <w:szCs w:val="18"/>
          <w:lang w:val="en-US"/>
        </w:rPr>
        <w:t xml:space="preserve"> </w:t>
      </w:r>
      <w:r w:rsidRPr="00714864">
        <w:rPr>
          <w:rFonts w:ascii="Verdana" w:hAnsi="Verdana"/>
          <w:b/>
          <w:spacing w:val="-1"/>
          <w:sz w:val="18"/>
          <w:szCs w:val="18"/>
          <w:lang w:val="en-US"/>
        </w:rPr>
        <w:t>in</w:t>
      </w:r>
      <w:r w:rsidRPr="00714864">
        <w:rPr>
          <w:rFonts w:ascii="Verdana" w:hAnsi="Verdana"/>
          <w:b/>
          <w:spacing w:val="31"/>
          <w:sz w:val="18"/>
          <w:szCs w:val="18"/>
          <w:lang w:val="en-US"/>
        </w:rPr>
        <w:t xml:space="preserve"> </w:t>
      </w:r>
      <w:r w:rsidRPr="00714864">
        <w:rPr>
          <w:rFonts w:ascii="Verdana" w:hAnsi="Verdana"/>
          <w:b/>
          <w:spacing w:val="-2"/>
          <w:sz w:val="18"/>
          <w:szCs w:val="18"/>
          <w:lang w:val="en-US"/>
        </w:rPr>
        <w:t>can</w:t>
      </w:r>
      <w:r w:rsidRPr="00714864">
        <w:rPr>
          <w:rFonts w:ascii="Verdana" w:hAnsi="Verdana"/>
          <w:b/>
          <w:spacing w:val="31"/>
          <w:sz w:val="18"/>
          <w:szCs w:val="18"/>
          <w:lang w:val="en-US"/>
        </w:rPr>
        <w:t xml:space="preserve"> </w:t>
      </w:r>
      <w:r w:rsidRPr="00714864">
        <w:rPr>
          <w:rFonts w:ascii="Verdana" w:hAnsi="Verdana"/>
          <w:b/>
          <w:spacing w:val="-2"/>
          <w:sz w:val="18"/>
          <w:szCs w:val="18"/>
          <w:lang w:val="en-US"/>
        </w:rPr>
        <w:t>be</w:t>
      </w:r>
      <w:r w:rsidRPr="00714864">
        <w:rPr>
          <w:rFonts w:ascii="Verdana" w:hAnsi="Verdana"/>
          <w:b/>
          <w:spacing w:val="21"/>
          <w:sz w:val="18"/>
          <w:szCs w:val="18"/>
          <w:lang w:val="en-US"/>
        </w:rPr>
        <w:t xml:space="preserve"> </w:t>
      </w:r>
      <w:r w:rsidRPr="00714864">
        <w:rPr>
          <w:rFonts w:ascii="Verdana" w:hAnsi="Verdana"/>
          <w:b/>
          <w:spacing w:val="-1"/>
          <w:sz w:val="18"/>
          <w:szCs w:val="18"/>
          <w:lang w:val="en-US"/>
        </w:rPr>
        <w:t>filed in another country?</w:t>
      </w:r>
    </w:p>
    <w:p w:rsidR="00560A5F" w:rsidRDefault="00560A5F" w:rsidP="00560A5F">
      <w:pPr>
        <w:spacing w:line="276" w:lineRule="auto"/>
        <w:rPr>
          <w:b/>
          <w:szCs w:val="18"/>
          <w:lang w:val="en-US"/>
        </w:rPr>
      </w:pPr>
    </w:p>
    <w:p w:rsidR="00560A5F" w:rsidRPr="00714864" w:rsidRDefault="00560A5F" w:rsidP="003C6C08">
      <w:pPr>
        <w:pStyle w:val="BodyText"/>
        <w:tabs>
          <w:tab w:val="left" w:pos="824"/>
        </w:tabs>
        <w:spacing w:line="360" w:lineRule="auto"/>
        <w:ind w:left="0" w:right="117" w:firstLine="0"/>
        <w:jc w:val="both"/>
        <w:rPr>
          <w:rFonts w:ascii="Verdana" w:hAnsi="Verdana"/>
          <w:sz w:val="18"/>
          <w:szCs w:val="18"/>
          <w:lang w:val="en-US"/>
        </w:rPr>
      </w:pPr>
      <w:r>
        <w:rPr>
          <w:rFonts w:ascii="Verdana" w:hAnsi="Verdana"/>
          <w:spacing w:val="-1"/>
          <w:sz w:val="18"/>
          <w:szCs w:val="18"/>
          <w:lang w:val="en-US"/>
        </w:rPr>
        <w:t xml:space="preserve">Yes, </w:t>
      </w:r>
      <w:r w:rsidR="00FE0E2A">
        <w:rPr>
          <w:rFonts w:ascii="Verdana" w:hAnsi="Verdana"/>
          <w:spacing w:val="-1"/>
          <w:sz w:val="18"/>
          <w:szCs w:val="18"/>
          <w:lang w:val="en-US"/>
        </w:rPr>
        <w:t xml:space="preserve">but only for war materials </w:t>
      </w:r>
      <w:r>
        <w:rPr>
          <w:rFonts w:ascii="Verdana" w:hAnsi="Verdana"/>
          <w:spacing w:val="-1"/>
          <w:sz w:val="18"/>
          <w:szCs w:val="18"/>
          <w:lang w:val="en-US"/>
        </w:rPr>
        <w:t xml:space="preserve">as defined in the Consolidated Secret Patents Act and the </w:t>
      </w:r>
      <w:r w:rsidRPr="00560A5F">
        <w:rPr>
          <w:rFonts w:ascii="Verdana" w:hAnsi="Verdana"/>
          <w:spacing w:val="-1"/>
          <w:sz w:val="18"/>
          <w:szCs w:val="18"/>
          <w:lang w:val="en-US"/>
        </w:rPr>
        <w:t>Danish Royal decree No. 21 of 30 January 1960</w:t>
      </w:r>
      <w:r>
        <w:rPr>
          <w:rFonts w:ascii="Verdana" w:hAnsi="Verdana"/>
          <w:spacing w:val="-1"/>
          <w:sz w:val="18"/>
          <w:szCs w:val="18"/>
          <w:lang w:val="en-US"/>
        </w:rPr>
        <w:t xml:space="preserve"> (see the discussion above in relation to question 6).</w:t>
      </w:r>
      <w:r w:rsidRPr="00714864">
        <w:rPr>
          <w:rFonts w:ascii="Verdana" w:hAnsi="Verdana"/>
          <w:spacing w:val="-1"/>
          <w:sz w:val="18"/>
          <w:szCs w:val="18"/>
          <w:lang w:val="en-US"/>
        </w:rPr>
        <w:t xml:space="preserve"> </w:t>
      </w:r>
    </w:p>
    <w:p w:rsidR="00560A5F" w:rsidRPr="00560A5F" w:rsidRDefault="00560A5F" w:rsidP="00560A5F">
      <w:pPr>
        <w:spacing w:line="276" w:lineRule="auto"/>
        <w:rPr>
          <w:b/>
          <w:szCs w:val="18"/>
          <w:lang w:val="en-US"/>
        </w:rPr>
      </w:pPr>
    </w:p>
    <w:p w:rsidR="00560A5F" w:rsidRDefault="00560A5F" w:rsidP="00560A5F">
      <w:pPr>
        <w:pStyle w:val="ListParagraph"/>
        <w:numPr>
          <w:ilvl w:val="0"/>
          <w:numId w:val="24"/>
        </w:numPr>
        <w:rPr>
          <w:b/>
          <w:spacing w:val="-1"/>
          <w:lang w:val="en-US"/>
        </w:rPr>
      </w:pPr>
      <w:r w:rsidRPr="00560A5F">
        <w:rPr>
          <w:b/>
          <w:spacing w:val="-1"/>
          <w:lang w:val="en-US"/>
        </w:rPr>
        <w:t>If yes, does this law depend on the area of technology that is disclosed and claimed in the patent application?</w:t>
      </w:r>
    </w:p>
    <w:p w:rsidR="00560A5F" w:rsidRDefault="00560A5F" w:rsidP="00560A5F">
      <w:pPr>
        <w:rPr>
          <w:spacing w:val="-1"/>
          <w:lang w:val="en-US"/>
        </w:rPr>
      </w:pPr>
    </w:p>
    <w:p w:rsidR="00560A5F" w:rsidRDefault="00560A5F" w:rsidP="00560A5F">
      <w:pPr>
        <w:rPr>
          <w:szCs w:val="18"/>
          <w:lang w:val="en-US"/>
        </w:rPr>
      </w:pPr>
      <w:r>
        <w:rPr>
          <w:spacing w:val="-1"/>
          <w:lang w:val="en-US"/>
        </w:rPr>
        <w:t xml:space="preserve"> </w:t>
      </w:r>
      <w:r w:rsidR="007E258C">
        <w:rPr>
          <w:spacing w:val="-1"/>
          <w:lang w:val="en-US"/>
        </w:rPr>
        <w:t xml:space="preserve">The law applies to the </w:t>
      </w:r>
      <w:r w:rsidR="0017771A" w:rsidRPr="0017771A">
        <w:rPr>
          <w:spacing w:val="-1"/>
          <w:lang w:val="en-US"/>
        </w:rPr>
        <w:t>technical area of war materials and the manufacture of war materi</w:t>
      </w:r>
      <w:r w:rsidR="007E258C">
        <w:rPr>
          <w:spacing w:val="-1"/>
          <w:lang w:val="en-US"/>
        </w:rPr>
        <w:t>als</w:t>
      </w:r>
      <w:r w:rsidR="00FB3B9A">
        <w:rPr>
          <w:spacing w:val="-1"/>
          <w:szCs w:val="18"/>
          <w:lang w:val="en-US"/>
        </w:rPr>
        <w:t xml:space="preserve"> </w:t>
      </w:r>
      <w:r w:rsidR="00066513">
        <w:rPr>
          <w:spacing w:val="-1"/>
          <w:szCs w:val="18"/>
          <w:lang w:val="en-US"/>
        </w:rPr>
        <w:t xml:space="preserve">(see the reply </w:t>
      </w:r>
      <w:r w:rsidR="00066513" w:rsidRPr="00066513">
        <w:rPr>
          <w:spacing w:val="-1"/>
          <w:szCs w:val="18"/>
          <w:lang w:val="en-US"/>
        </w:rPr>
        <w:t>to question 6</w:t>
      </w:r>
      <w:r w:rsidR="00066513">
        <w:rPr>
          <w:spacing w:val="-1"/>
          <w:szCs w:val="18"/>
          <w:lang w:val="en-US"/>
        </w:rPr>
        <w:t xml:space="preserve"> above).</w:t>
      </w:r>
    </w:p>
    <w:p w:rsidR="00560A5F" w:rsidRDefault="00560A5F" w:rsidP="00560A5F">
      <w:pPr>
        <w:rPr>
          <w:szCs w:val="18"/>
          <w:lang w:val="en-US"/>
        </w:rPr>
      </w:pPr>
    </w:p>
    <w:p w:rsidR="00560A5F" w:rsidRPr="00560A5F" w:rsidRDefault="00560A5F" w:rsidP="00560A5F">
      <w:pPr>
        <w:pStyle w:val="ListParagraph"/>
        <w:spacing w:line="276" w:lineRule="auto"/>
        <w:rPr>
          <w:b/>
          <w:szCs w:val="18"/>
          <w:lang w:val="en-US"/>
        </w:rPr>
      </w:pPr>
    </w:p>
    <w:p w:rsidR="00560A5F" w:rsidRPr="00560A5F" w:rsidRDefault="00560A5F" w:rsidP="00560A5F">
      <w:pPr>
        <w:pStyle w:val="ListParagraph"/>
        <w:numPr>
          <w:ilvl w:val="0"/>
          <w:numId w:val="24"/>
        </w:numPr>
        <w:spacing w:line="276" w:lineRule="auto"/>
        <w:rPr>
          <w:b/>
          <w:szCs w:val="18"/>
          <w:lang w:val="en-US"/>
        </w:rPr>
      </w:pPr>
      <w:r w:rsidRPr="00560A5F">
        <w:rPr>
          <w:b/>
          <w:spacing w:val="-1"/>
          <w:lang w:val="en-US"/>
        </w:rPr>
        <w:t>If yes, describe this aspect of your law as well as the procedure, timing, and cost of compliance with it.</w:t>
      </w:r>
    </w:p>
    <w:p w:rsidR="00560A5F" w:rsidRDefault="00560A5F" w:rsidP="00ED5E41">
      <w:pPr>
        <w:ind w:left="360"/>
        <w:rPr>
          <w:b/>
          <w:szCs w:val="18"/>
          <w:lang w:val="en-US"/>
        </w:rPr>
      </w:pPr>
    </w:p>
    <w:p w:rsidR="00FE0E2A" w:rsidRDefault="00FE0E2A" w:rsidP="00ED5E41">
      <w:pPr>
        <w:rPr>
          <w:szCs w:val="18"/>
          <w:lang w:val="en-US"/>
        </w:rPr>
      </w:pPr>
      <w:r w:rsidRPr="00ED5E41">
        <w:rPr>
          <w:szCs w:val="18"/>
          <w:lang w:val="en-US"/>
        </w:rPr>
        <w:t>For war materials</w:t>
      </w:r>
      <w:r>
        <w:rPr>
          <w:szCs w:val="18"/>
          <w:lang w:val="en-US"/>
        </w:rPr>
        <w:t xml:space="preserve"> the rules would incur somewhat higher costs, as further steps and secrecy obligations apply. </w:t>
      </w:r>
    </w:p>
    <w:p w:rsidR="00FE0E2A" w:rsidRPr="00FE0E2A" w:rsidRDefault="00FE0E2A" w:rsidP="00ED5E41">
      <w:pPr>
        <w:ind w:left="360"/>
        <w:rPr>
          <w:szCs w:val="18"/>
          <w:lang w:val="en-US"/>
        </w:rPr>
      </w:pPr>
      <w:r w:rsidRPr="00ED5E41">
        <w:rPr>
          <w:szCs w:val="18"/>
          <w:lang w:val="en-US"/>
        </w:rPr>
        <w:t xml:space="preserve"> </w:t>
      </w:r>
    </w:p>
    <w:p w:rsidR="00560A5F" w:rsidRPr="00560A5F" w:rsidRDefault="00560A5F" w:rsidP="00560A5F">
      <w:pPr>
        <w:pStyle w:val="ListParagraph"/>
        <w:numPr>
          <w:ilvl w:val="0"/>
          <w:numId w:val="24"/>
        </w:numPr>
        <w:spacing w:line="276" w:lineRule="auto"/>
        <w:rPr>
          <w:b/>
          <w:szCs w:val="18"/>
          <w:lang w:val="en-US"/>
        </w:rPr>
      </w:pPr>
      <w:r w:rsidRPr="00560A5F">
        <w:rPr>
          <w:b/>
          <w:szCs w:val="18"/>
          <w:lang w:val="en-US"/>
        </w:rPr>
        <w:t>If yes, describe the possible consequences of failing to comply with this law. Does it matter whether the error was intentional or inadvertent?</w:t>
      </w:r>
    </w:p>
    <w:p w:rsidR="00A47196" w:rsidRPr="009D32A3" w:rsidRDefault="00A47196" w:rsidP="00A47196">
      <w:pPr>
        <w:pStyle w:val="ListParagraph"/>
        <w:spacing w:line="276" w:lineRule="auto"/>
        <w:rPr>
          <w:b/>
          <w:szCs w:val="18"/>
          <w:lang w:val="en-US"/>
        </w:rPr>
      </w:pPr>
    </w:p>
    <w:p w:rsidR="00714864" w:rsidRPr="00714864" w:rsidRDefault="00F1799A" w:rsidP="00714864">
      <w:pPr>
        <w:rPr>
          <w:szCs w:val="18"/>
          <w:lang w:val="en-US"/>
        </w:rPr>
      </w:pPr>
      <w:r>
        <w:rPr>
          <w:szCs w:val="18"/>
          <w:lang w:val="en-US"/>
        </w:rPr>
        <w:t>Failure to comply with the Secret Patents Act</w:t>
      </w:r>
      <w:r w:rsidR="00560A5F">
        <w:rPr>
          <w:szCs w:val="18"/>
          <w:lang w:val="en-US"/>
        </w:rPr>
        <w:t xml:space="preserve"> entails the</w:t>
      </w:r>
      <w:r w:rsidR="00560A5F" w:rsidRPr="009D32A3">
        <w:rPr>
          <w:szCs w:val="18"/>
          <w:lang w:val="en-US"/>
        </w:rPr>
        <w:t xml:space="preserve"> risk of punishment by fines or by imprisonment of not more than 1 year unless seve</w:t>
      </w:r>
      <w:r>
        <w:rPr>
          <w:szCs w:val="18"/>
          <w:lang w:val="en-US"/>
        </w:rPr>
        <w:t xml:space="preserve">rer punishment is provided for (section </w:t>
      </w:r>
      <w:r w:rsidR="00560A5F" w:rsidRPr="009D32A3">
        <w:rPr>
          <w:szCs w:val="18"/>
          <w:lang w:val="en-US"/>
        </w:rPr>
        <w:t>11(1) of the Consolidated Secre</w:t>
      </w:r>
      <w:r>
        <w:rPr>
          <w:szCs w:val="18"/>
          <w:lang w:val="en-US"/>
        </w:rPr>
        <w:t>t Patents Act)</w:t>
      </w:r>
      <w:r w:rsidR="00560A5F" w:rsidRPr="009D32A3">
        <w:rPr>
          <w:szCs w:val="18"/>
          <w:lang w:val="en-US"/>
        </w:rPr>
        <w:t>.</w:t>
      </w:r>
      <w:r w:rsidR="00560A5F">
        <w:rPr>
          <w:szCs w:val="18"/>
          <w:lang w:val="en-US"/>
        </w:rPr>
        <w:t xml:space="preserve"> </w:t>
      </w:r>
      <w:r w:rsidR="00066513">
        <w:rPr>
          <w:szCs w:val="18"/>
          <w:lang w:val="en-US"/>
        </w:rPr>
        <w:t xml:space="preserve">Liability </w:t>
      </w:r>
      <w:r>
        <w:rPr>
          <w:szCs w:val="18"/>
          <w:lang w:val="en-US"/>
        </w:rPr>
        <w:t xml:space="preserve">and </w:t>
      </w:r>
      <w:r w:rsidR="003C6C08">
        <w:rPr>
          <w:szCs w:val="18"/>
          <w:lang w:val="en-US"/>
        </w:rPr>
        <w:t>sanctions</w:t>
      </w:r>
      <w:r w:rsidR="00560A5F">
        <w:rPr>
          <w:szCs w:val="18"/>
          <w:lang w:val="en-US"/>
        </w:rPr>
        <w:t xml:space="preserve"> would be assessed by the courts in a trial following regular judicial procedures.</w:t>
      </w:r>
    </w:p>
    <w:p w:rsidR="00714864" w:rsidRPr="00714864" w:rsidRDefault="00714864" w:rsidP="00BE25A5">
      <w:pPr>
        <w:rPr>
          <w:szCs w:val="18"/>
          <w:lang w:val="en-US"/>
        </w:rPr>
      </w:pPr>
    </w:p>
    <w:p w:rsidR="006F5C06" w:rsidRPr="00A47196" w:rsidRDefault="006F5C06" w:rsidP="00E643AE">
      <w:pPr>
        <w:rPr>
          <w:b/>
          <w:sz w:val="20"/>
          <w:szCs w:val="20"/>
          <w:lang w:val="en-US"/>
        </w:rPr>
      </w:pPr>
      <w:r w:rsidRPr="00A47196">
        <w:rPr>
          <w:b/>
          <w:sz w:val="20"/>
          <w:szCs w:val="20"/>
          <w:lang w:val="en-US"/>
        </w:rPr>
        <w:t>II.</w:t>
      </w:r>
      <w:r w:rsidRPr="00A47196">
        <w:rPr>
          <w:b/>
          <w:sz w:val="20"/>
          <w:szCs w:val="20"/>
          <w:lang w:val="en-US"/>
        </w:rPr>
        <w:tab/>
        <w:t>Policy considerations and proposals for improvements of the cu</w:t>
      </w:r>
      <w:r w:rsidRPr="00A47196">
        <w:rPr>
          <w:b/>
          <w:sz w:val="20"/>
          <w:szCs w:val="20"/>
          <w:lang w:val="en-US"/>
        </w:rPr>
        <w:t>r</w:t>
      </w:r>
      <w:r w:rsidRPr="00A47196">
        <w:rPr>
          <w:b/>
          <w:sz w:val="20"/>
          <w:szCs w:val="20"/>
          <w:lang w:val="en-US"/>
        </w:rPr>
        <w:t>rent law</w:t>
      </w:r>
    </w:p>
    <w:p w:rsidR="006F5C06" w:rsidRPr="009D32A3" w:rsidRDefault="006F5C06" w:rsidP="006F5C06">
      <w:pPr>
        <w:rPr>
          <w:szCs w:val="18"/>
          <w:lang w:val="en-US"/>
        </w:rPr>
      </w:pPr>
    </w:p>
    <w:p w:rsidR="006F5C06" w:rsidRPr="009D32A3" w:rsidRDefault="006F5C06" w:rsidP="00A47196">
      <w:pPr>
        <w:spacing w:line="276" w:lineRule="auto"/>
        <w:rPr>
          <w:b/>
          <w:szCs w:val="18"/>
          <w:lang w:val="en-US"/>
        </w:rPr>
      </w:pPr>
      <w:r w:rsidRPr="009D32A3">
        <w:rPr>
          <w:b/>
          <w:szCs w:val="18"/>
          <w:lang w:val="en-US"/>
        </w:rPr>
        <w:t>8. If your law defines inventorship, is this definition sufficient to provide patent a</w:t>
      </w:r>
      <w:r w:rsidRPr="009D32A3">
        <w:rPr>
          <w:b/>
          <w:szCs w:val="18"/>
          <w:lang w:val="en-US"/>
        </w:rPr>
        <w:t>p</w:t>
      </w:r>
      <w:r w:rsidRPr="009D32A3">
        <w:rPr>
          <w:b/>
          <w:szCs w:val="18"/>
          <w:lang w:val="en-US"/>
        </w:rPr>
        <w:t>plicants with clear guidance as to who should be named as the inventor(s) of a p</w:t>
      </w:r>
      <w:r w:rsidRPr="009D32A3">
        <w:rPr>
          <w:b/>
          <w:szCs w:val="18"/>
          <w:lang w:val="en-US"/>
        </w:rPr>
        <w:t>a</w:t>
      </w:r>
      <w:r w:rsidRPr="009D32A3">
        <w:rPr>
          <w:b/>
          <w:szCs w:val="18"/>
          <w:lang w:val="en-US"/>
        </w:rPr>
        <w:t>tent application? Are there aspects of this definition that could be improved?</w:t>
      </w:r>
    </w:p>
    <w:p w:rsidR="006F5C06" w:rsidRPr="009D32A3" w:rsidRDefault="006F5C06" w:rsidP="006F5C06">
      <w:pPr>
        <w:rPr>
          <w:szCs w:val="18"/>
          <w:lang w:val="en-US"/>
        </w:rPr>
      </w:pPr>
    </w:p>
    <w:p w:rsidR="006F5C06" w:rsidRPr="009D32A3" w:rsidRDefault="006F5C06" w:rsidP="006F5C06">
      <w:pPr>
        <w:rPr>
          <w:szCs w:val="18"/>
          <w:lang w:val="en-US"/>
        </w:rPr>
      </w:pPr>
      <w:r w:rsidRPr="009D32A3">
        <w:rPr>
          <w:szCs w:val="18"/>
          <w:lang w:val="en-US"/>
        </w:rPr>
        <w:t xml:space="preserve">Inventorship is not defined. </w:t>
      </w:r>
    </w:p>
    <w:p w:rsidR="006F5C06" w:rsidRPr="009D32A3" w:rsidRDefault="006F5C06" w:rsidP="006F5C06">
      <w:pPr>
        <w:rPr>
          <w:szCs w:val="18"/>
          <w:lang w:val="en-US"/>
        </w:rPr>
      </w:pPr>
    </w:p>
    <w:p w:rsidR="006F5C06" w:rsidRPr="009D32A3" w:rsidRDefault="006F5C06" w:rsidP="00A47196">
      <w:pPr>
        <w:spacing w:line="276" w:lineRule="auto"/>
        <w:rPr>
          <w:b/>
          <w:szCs w:val="18"/>
          <w:lang w:val="en-US"/>
        </w:rPr>
      </w:pPr>
      <w:r w:rsidRPr="009D32A3">
        <w:rPr>
          <w:b/>
          <w:szCs w:val="18"/>
          <w:lang w:val="en-US"/>
        </w:rPr>
        <w:t>9. If you have laws requiring first filing of patent applications directed to inventions made in your country, are there aspects of these laws that could be improved to a</w:t>
      </w:r>
      <w:r w:rsidRPr="009D32A3">
        <w:rPr>
          <w:b/>
          <w:szCs w:val="18"/>
          <w:lang w:val="en-US"/>
        </w:rPr>
        <w:t>d</w:t>
      </w:r>
      <w:r w:rsidRPr="009D32A3">
        <w:rPr>
          <w:b/>
          <w:szCs w:val="18"/>
          <w:lang w:val="en-US"/>
        </w:rPr>
        <w:t>dress multinational inventions?</w:t>
      </w:r>
    </w:p>
    <w:p w:rsidR="006F5C06" w:rsidRPr="009D32A3" w:rsidRDefault="006F5C06" w:rsidP="006F5C06">
      <w:pPr>
        <w:rPr>
          <w:b/>
          <w:szCs w:val="18"/>
          <w:lang w:val="en-US"/>
        </w:rPr>
      </w:pPr>
    </w:p>
    <w:p w:rsidR="00887C49" w:rsidRDefault="00887C49" w:rsidP="006F5C06">
      <w:pPr>
        <w:rPr>
          <w:szCs w:val="18"/>
          <w:lang w:val="en-US"/>
        </w:rPr>
      </w:pPr>
      <w:r>
        <w:rPr>
          <w:szCs w:val="18"/>
          <w:lang w:val="en-US"/>
        </w:rPr>
        <w:lastRenderedPageBreak/>
        <w:t>In Denmark the rules requiring national first filing only apply to inventions of "war mater</w:t>
      </w:r>
      <w:r>
        <w:rPr>
          <w:szCs w:val="18"/>
          <w:lang w:val="en-US"/>
        </w:rPr>
        <w:t>i</w:t>
      </w:r>
      <w:r>
        <w:rPr>
          <w:szCs w:val="18"/>
          <w:lang w:val="en-US"/>
        </w:rPr>
        <w:t xml:space="preserve">als". The Danish group agrees that national first filing rules should only apply </w:t>
      </w:r>
      <w:r w:rsidR="00E12F4E">
        <w:rPr>
          <w:szCs w:val="18"/>
          <w:lang w:val="en-US"/>
        </w:rPr>
        <w:t>in relation to war material</w:t>
      </w:r>
      <w:r w:rsidR="00B37398">
        <w:rPr>
          <w:szCs w:val="18"/>
          <w:lang w:val="en-US"/>
        </w:rPr>
        <w:t>s</w:t>
      </w:r>
      <w:r>
        <w:rPr>
          <w:szCs w:val="18"/>
          <w:lang w:val="en-US"/>
        </w:rPr>
        <w:t>.</w:t>
      </w:r>
    </w:p>
    <w:p w:rsidR="00887C49" w:rsidRDefault="00887C49" w:rsidP="006F5C06">
      <w:pPr>
        <w:rPr>
          <w:szCs w:val="18"/>
          <w:lang w:val="en-US"/>
        </w:rPr>
      </w:pPr>
    </w:p>
    <w:p w:rsidR="00887C49" w:rsidRDefault="00887C49" w:rsidP="006F5C06">
      <w:pPr>
        <w:rPr>
          <w:szCs w:val="18"/>
          <w:lang w:val="en-US"/>
        </w:rPr>
      </w:pPr>
      <w:r>
        <w:rPr>
          <w:szCs w:val="18"/>
          <w:lang w:val="en-US"/>
        </w:rPr>
        <w:t xml:space="preserve">The Danish group further supports the self-assessment principle used in Denmark. </w:t>
      </w:r>
    </w:p>
    <w:p w:rsidR="00887C49" w:rsidRDefault="00887C49" w:rsidP="006F5C06">
      <w:pPr>
        <w:rPr>
          <w:szCs w:val="18"/>
          <w:lang w:val="en-US"/>
        </w:rPr>
      </w:pPr>
    </w:p>
    <w:p w:rsidR="00887C49" w:rsidRDefault="00887C49" w:rsidP="006F5C06">
      <w:pPr>
        <w:rPr>
          <w:szCs w:val="18"/>
          <w:lang w:val="en-US"/>
        </w:rPr>
      </w:pPr>
      <w:r>
        <w:rPr>
          <w:szCs w:val="18"/>
          <w:lang w:val="en-US"/>
        </w:rPr>
        <w:t>The Danish rules (relating to war materials) do not address a situation of multinational i</w:t>
      </w:r>
      <w:r>
        <w:rPr>
          <w:szCs w:val="18"/>
          <w:lang w:val="en-US"/>
        </w:rPr>
        <w:t>n</w:t>
      </w:r>
      <w:r>
        <w:rPr>
          <w:szCs w:val="18"/>
          <w:lang w:val="en-US"/>
        </w:rPr>
        <w:t>ventions where owners</w:t>
      </w:r>
      <w:r w:rsidR="001B3215">
        <w:rPr>
          <w:szCs w:val="18"/>
          <w:lang w:val="en-US"/>
        </w:rPr>
        <w:t>/inventors</w:t>
      </w:r>
      <w:r>
        <w:rPr>
          <w:szCs w:val="18"/>
          <w:lang w:val="en-US"/>
        </w:rPr>
        <w:t xml:space="preserve"> with residency</w:t>
      </w:r>
      <w:r w:rsidR="001B3215">
        <w:rPr>
          <w:szCs w:val="18"/>
          <w:lang w:val="en-US"/>
        </w:rPr>
        <w:t>/nationality</w:t>
      </w:r>
      <w:r>
        <w:rPr>
          <w:szCs w:val="18"/>
          <w:lang w:val="en-US"/>
        </w:rPr>
        <w:t xml:space="preserve"> </w:t>
      </w:r>
      <w:r w:rsidR="001B3215">
        <w:rPr>
          <w:szCs w:val="18"/>
          <w:lang w:val="en-US"/>
        </w:rPr>
        <w:t xml:space="preserve">in different countries including Denmark </w:t>
      </w:r>
      <w:r>
        <w:rPr>
          <w:szCs w:val="18"/>
          <w:lang w:val="en-US"/>
        </w:rPr>
        <w:t xml:space="preserve">have a common right to </w:t>
      </w:r>
      <w:r w:rsidR="001B3215">
        <w:rPr>
          <w:szCs w:val="18"/>
          <w:lang w:val="en-US"/>
        </w:rPr>
        <w:t xml:space="preserve">the </w:t>
      </w:r>
      <w:r>
        <w:rPr>
          <w:szCs w:val="18"/>
          <w:lang w:val="en-US"/>
        </w:rPr>
        <w:t>invention</w:t>
      </w:r>
      <w:r w:rsidR="001B3215">
        <w:rPr>
          <w:szCs w:val="18"/>
          <w:lang w:val="en-US"/>
        </w:rPr>
        <w:t>. The Danish group recommends that such rules are introduced at least on a regional basis</w:t>
      </w:r>
      <w:r>
        <w:rPr>
          <w:szCs w:val="18"/>
          <w:lang w:val="en-US"/>
        </w:rPr>
        <w:t>.</w:t>
      </w:r>
      <w:r w:rsidR="001B3215">
        <w:rPr>
          <w:szCs w:val="18"/>
          <w:lang w:val="en-US"/>
        </w:rPr>
        <w:t xml:space="preserve"> </w:t>
      </w:r>
      <w:r>
        <w:rPr>
          <w:szCs w:val="18"/>
          <w:lang w:val="en-US"/>
        </w:rPr>
        <w:t xml:space="preserve"> </w:t>
      </w:r>
    </w:p>
    <w:p w:rsidR="00887C49" w:rsidRDefault="00887C49" w:rsidP="006F5C06">
      <w:pPr>
        <w:rPr>
          <w:szCs w:val="18"/>
          <w:lang w:val="en-US"/>
        </w:rPr>
      </w:pPr>
    </w:p>
    <w:p w:rsidR="006F5C06" w:rsidRPr="009D32A3" w:rsidRDefault="006F5C06" w:rsidP="00BE25A5">
      <w:pPr>
        <w:rPr>
          <w:color w:val="FF0000"/>
          <w:szCs w:val="18"/>
          <w:lang w:val="en-US"/>
        </w:rPr>
      </w:pPr>
    </w:p>
    <w:p w:rsidR="006F5C06" w:rsidRPr="009D32A3" w:rsidRDefault="006F5C06" w:rsidP="00A47196">
      <w:pPr>
        <w:spacing w:line="276" w:lineRule="auto"/>
        <w:rPr>
          <w:b/>
          <w:szCs w:val="18"/>
          <w:lang w:val="en-US"/>
        </w:rPr>
      </w:pPr>
      <w:r w:rsidRPr="009D32A3">
        <w:rPr>
          <w:b/>
          <w:szCs w:val="18"/>
          <w:lang w:val="en-US"/>
        </w:rPr>
        <w:t>10. If you have laws requiring a secrecy review of patent applications directed to some or all types of inventions made in your country, are there aspects of these laws that could be improved to address multinational inventions?</w:t>
      </w:r>
    </w:p>
    <w:p w:rsidR="006F5C06" w:rsidRPr="009D32A3" w:rsidRDefault="006F5C06" w:rsidP="006F5C06">
      <w:pPr>
        <w:rPr>
          <w:szCs w:val="18"/>
          <w:lang w:val="en-US"/>
        </w:rPr>
      </w:pPr>
    </w:p>
    <w:p w:rsidR="006F5C06" w:rsidRPr="009D32A3" w:rsidRDefault="006F5C06" w:rsidP="006F5C06">
      <w:pPr>
        <w:rPr>
          <w:szCs w:val="18"/>
          <w:lang w:val="en-US"/>
        </w:rPr>
      </w:pPr>
      <w:r w:rsidRPr="009D32A3">
        <w:rPr>
          <w:szCs w:val="18"/>
          <w:lang w:val="en-US"/>
        </w:rPr>
        <w:t>See above</w:t>
      </w:r>
      <w:r w:rsidR="00A47196">
        <w:rPr>
          <w:szCs w:val="18"/>
          <w:lang w:val="en-US"/>
        </w:rPr>
        <w:t>.</w:t>
      </w:r>
    </w:p>
    <w:p w:rsidR="006F5C06" w:rsidRPr="009D32A3" w:rsidRDefault="006F5C06" w:rsidP="006F5C06">
      <w:pPr>
        <w:rPr>
          <w:color w:val="FF0000"/>
          <w:szCs w:val="18"/>
          <w:lang w:val="en-US"/>
        </w:rPr>
      </w:pPr>
    </w:p>
    <w:p w:rsidR="006F5C06" w:rsidRPr="009D32A3" w:rsidRDefault="006F5C06" w:rsidP="00A47196">
      <w:pPr>
        <w:spacing w:line="276" w:lineRule="auto"/>
        <w:rPr>
          <w:b/>
          <w:szCs w:val="18"/>
          <w:lang w:val="en-US"/>
        </w:rPr>
      </w:pPr>
      <w:r w:rsidRPr="009D32A3">
        <w:rPr>
          <w:b/>
          <w:szCs w:val="18"/>
          <w:lang w:val="en-US"/>
        </w:rPr>
        <w:t xml:space="preserve">11. Are there other aspects of your law that could be improved to facilitate filing of patent applications having multinational inventorship? If yes, please explain. </w:t>
      </w:r>
    </w:p>
    <w:p w:rsidR="006F5C06" w:rsidRPr="009D32A3" w:rsidRDefault="006F5C06" w:rsidP="006F5C06">
      <w:pPr>
        <w:rPr>
          <w:szCs w:val="18"/>
          <w:lang w:val="en-US"/>
        </w:rPr>
      </w:pPr>
    </w:p>
    <w:p w:rsidR="006F5C06" w:rsidRPr="009D32A3" w:rsidRDefault="006F5C06" w:rsidP="006F5C06">
      <w:pPr>
        <w:rPr>
          <w:szCs w:val="18"/>
          <w:lang w:val="en-US"/>
        </w:rPr>
      </w:pPr>
      <w:r w:rsidRPr="009D32A3">
        <w:rPr>
          <w:szCs w:val="18"/>
          <w:lang w:val="en-US"/>
        </w:rPr>
        <w:t>No.</w:t>
      </w:r>
    </w:p>
    <w:p w:rsidR="006F5C06" w:rsidRPr="009D32A3" w:rsidRDefault="006F5C06" w:rsidP="006F5C06">
      <w:pPr>
        <w:rPr>
          <w:szCs w:val="18"/>
          <w:lang w:val="en-US"/>
        </w:rPr>
      </w:pPr>
    </w:p>
    <w:p w:rsidR="006F5C06" w:rsidRPr="00A47196" w:rsidRDefault="006F5C06" w:rsidP="00823F8D">
      <w:pPr>
        <w:spacing w:line="276" w:lineRule="auto"/>
        <w:rPr>
          <w:b/>
          <w:sz w:val="20"/>
          <w:szCs w:val="20"/>
          <w:lang w:val="en-US"/>
        </w:rPr>
      </w:pPr>
      <w:r w:rsidRPr="00A47196">
        <w:rPr>
          <w:b/>
          <w:sz w:val="20"/>
          <w:szCs w:val="20"/>
          <w:lang w:val="en-US"/>
        </w:rPr>
        <w:t>III.</w:t>
      </w:r>
      <w:r w:rsidRPr="00A47196">
        <w:rPr>
          <w:b/>
          <w:sz w:val="20"/>
          <w:szCs w:val="20"/>
          <w:lang w:val="en-US"/>
        </w:rPr>
        <w:tab/>
        <w:t>Proposals for harmonisation</w:t>
      </w:r>
    </w:p>
    <w:p w:rsidR="006F5C06" w:rsidRPr="009D32A3" w:rsidRDefault="006F5C06" w:rsidP="006F5C06">
      <w:pPr>
        <w:rPr>
          <w:b/>
          <w:szCs w:val="18"/>
          <w:lang w:val="en-US"/>
        </w:rPr>
      </w:pPr>
    </w:p>
    <w:p w:rsidR="006F5C06" w:rsidRPr="009D32A3" w:rsidRDefault="006F5C06" w:rsidP="006F5C06">
      <w:pPr>
        <w:rPr>
          <w:b/>
          <w:szCs w:val="18"/>
          <w:lang w:val="en-US"/>
        </w:rPr>
      </w:pPr>
      <w:r w:rsidRPr="009D32A3">
        <w:rPr>
          <w:b/>
          <w:szCs w:val="18"/>
          <w:lang w:val="en-US"/>
        </w:rPr>
        <w:t>12. Is harmonisation in this area desirable?</w:t>
      </w:r>
    </w:p>
    <w:p w:rsidR="006F5C06" w:rsidRPr="009D32A3" w:rsidRDefault="006F5C06" w:rsidP="006F5C06">
      <w:pPr>
        <w:rPr>
          <w:szCs w:val="18"/>
          <w:lang w:val="en-US"/>
        </w:rPr>
      </w:pPr>
    </w:p>
    <w:p w:rsidR="006F5C06" w:rsidRPr="009D32A3" w:rsidRDefault="006F5C06" w:rsidP="006F5C06">
      <w:pPr>
        <w:rPr>
          <w:szCs w:val="18"/>
          <w:lang w:val="en-US"/>
        </w:rPr>
      </w:pPr>
      <w:r w:rsidRPr="009D32A3">
        <w:rPr>
          <w:szCs w:val="18"/>
          <w:lang w:val="en-US"/>
        </w:rPr>
        <w:t xml:space="preserve">Yes, if made the right way. </w:t>
      </w:r>
    </w:p>
    <w:p w:rsidR="004F6C21" w:rsidRPr="009D32A3" w:rsidRDefault="004F6C21" w:rsidP="006F5C06">
      <w:pPr>
        <w:rPr>
          <w:szCs w:val="18"/>
          <w:lang w:val="en-US"/>
        </w:rPr>
      </w:pPr>
    </w:p>
    <w:p w:rsidR="006F5C06" w:rsidRDefault="006F5C06" w:rsidP="006F5C06">
      <w:pPr>
        <w:rPr>
          <w:b/>
          <w:szCs w:val="18"/>
          <w:lang w:val="en-US"/>
        </w:rPr>
      </w:pPr>
      <w:r w:rsidRPr="00A47196">
        <w:rPr>
          <w:b/>
          <w:szCs w:val="18"/>
          <w:lang w:val="en-US"/>
        </w:rPr>
        <w:t>If yes, please respond to the following questions without regard to your national or regional laws.</w:t>
      </w:r>
    </w:p>
    <w:p w:rsidR="00EB769A" w:rsidRPr="00A47196" w:rsidRDefault="00EB769A" w:rsidP="006F5C06">
      <w:pPr>
        <w:rPr>
          <w:b/>
          <w:szCs w:val="18"/>
          <w:lang w:val="en-US"/>
        </w:rPr>
      </w:pPr>
    </w:p>
    <w:p w:rsidR="006F5C06" w:rsidRPr="00A47196" w:rsidRDefault="006F5C06" w:rsidP="006F5C06">
      <w:pPr>
        <w:rPr>
          <w:b/>
          <w:szCs w:val="18"/>
          <w:lang w:val="en-US"/>
        </w:rPr>
      </w:pPr>
      <w:r w:rsidRPr="00A47196">
        <w:rPr>
          <w:b/>
          <w:szCs w:val="18"/>
          <w:lang w:val="en-US"/>
        </w:rPr>
        <w:t>Even if no, please address the following questions to the extent you consider your national or regional laws could be improved.</w:t>
      </w:r>
    </w:p>
    <w:p w:rsidR="006F5C06" w:rsidRPr="009D32A3" w:rsidRDefault="006F5C06" w:rsidP="006F5C06">
      <w:pPr>
        <w:rPr>
          <w:b/>
          <w:szCs w:val="18"/>
          <w:lang w:val="en-US"/>
        </w:rPr>
      </w:pPr>
    </w:p>
    <w:p w:rsidR="006F5C06" w:rsidRPr="009D32A3" w:rsidRDefault="006F5C06" w:rsidP="00A47196">
      <w:pPr>
        <w:spacing w:line="276" w:lineRule="auto"/>
        <w:rPr>
          <w:b/>
          <w:szCs w:val="18"/>
          <w:lang w:val="en-US"/>
        </w:rPr>
      </w:pPr>
      <w:r w:rsidRPr="009D32A3">
        <w:rPr>
          <w:b/>
          <w:szCs w:val="18"/>
          <w:lang w:val="en-US"/>
        </w:rPr>
        <w:t>13. Please provide a definition of inventorship that you believe would be an appr</w:t>
      </w:r>
      <w:r w:rsidRPr="009D32A3">
        <w:rPr>
          <w:b/>
          <w:szCs w:val="18"/>
          <w:lang w:val="en-US"/>
        </w:rPr>
        <w:t>o</w:t>
      </w:r>
      <w:r w:rsidRPr="009D32A3">
        <w:rPr>
          <w:b/>
          <w:szCs w:val="18"/>
          <w:lang w:val="en-US"/>
        </w:rPr>
        <w:t>priate international standard.</w:t>
      </w:r>
    </w:p>
    <w:p w:rsidR="00CB690F" w:rsidRPr="009D32A3" w:rsidRDefault="00CB690F" w:rsidP="00CB690F">
      <w:pPr>
        <w:pStyle w:val="BodyText"/>
        <w:tabs>
          <w:tab w:val="left" w:pos="1535"/>
        </w:tabs>
        <w:spacing w:line="275" w:lineRule="auto"/>
        <w:ind w:left="0" w:right="117" w:firstLine="0"/>
        <w:jc w:val="both"/>
        <w:rPr>
          <w:rFonts w:ascii="Verdana" w:eastAsiaTheme="minorHAnsi" w:hAnsi="Verdana" w:cstheme="minorBidi"/>
          <w:b/>
          <w:spacing w:val="6"/>
          <w:sz w:val="18"/>
          <w:szCs w:val="18"/>
          <w:lang w:val="en-US" w:eastAsia="en-US"/>
        </w:rPr>
      </w:pPr>
    </w:p>
    <w:p w:rsidR="00CB690F" w:rsidRPr="009D32A3" w:rsidRDefault="00A56134" w:rsidP="00A47196">
      <w:pPr>
        <w:rPr>
          <w:lang w:val="en-GB"/>
        </w:rPr>
      </w:pPr>
      <w:r>
        <w:rPr>
          <w:lang w:val="en-GB"/>
        </w:rPr>
        <w:lastRenderedPageBreak/>
        <w:t xml:space="preserve">The Danish group suggests that </w:t>
      </w:r>
      <w:proofErr w:type="spellStart"/>
      <w:r w:rsidR="00802931" w:rsidRPr="009D32A3">
        <w:rPr>
          <w:lang w:val="en-US"/>
        </w:rPr>
        <w:t>inventorship</w:t>
      </w:r>
      <w:proofErr w:type="spellEnd"/>
      <w:r w:rsidR="00802931" w:rsidRPr="009D32A3">
        <w:rPr>
          <w:lang w:val="en-US"/>
        </w:rPr>
        <w:t xml:space="preserve"> requires an independent, </w:t>
      </w:r>
      <w:r w:rsidR="00802931">
        <w:rPr>
          <w:lang w:val="en-US"/>
        </w:rPr>
        <w:t>intellectu</w:t>
      </w:r>
      <w:r w:rsidR="00802931" w:rsidRPr="009D32A3">
        <w:rPr>
          <w:lang w:val="en-US"/>
        </w:rPr>
        <w:t>al contrib</w:t>
      </w:r>
      <w:r w:rsidR="00802931" w:rsidRPr="009D32A3">
        <w:rPr>
          <w:lang w:val="en-US"/>
        </w:rPr>
        <w:t>u</w:t>
      </w:r>
      <w:r w:rsidR="00802931" w:rsidRPr="009D32A3">
        <w:rPr>
          <w:lang w:val="en-US"/>
        </w:rPr>
        <w:t xml:space="preserve">tion </w:t>
      </w:r>
      <w:r w:rsidR="00802931" w:rsidRPr="00854FDA">
        <w:rPr>
          <w:lang w:val="en-US"/>
        </w:rPr>
        <w:t>to/directed at</w:t>
      </w:r>
      <w:r w:rsidR="00802931" w:rsidRPr="009D32A3">
        <w:rPr>
          <w:lang w:val="en-US"/>
        </w:rPr>
        <w:t xml:space="preserve"> the invention</w:t>
      </w:r>
      <w:r w:rsidR="00CB690F" w:rsidRPr="009D32A3">
        <w:rPr>
          <w:lang w:val="en-GB"/>
        </w:rPr>
        <w:t>.</w:t>
      </w:r>
    </w:p>
    <w:p w:rsidR="00CB690F" w:rsidRPr="009D32A3" w:rsidRDefault="00CB690F" w:rsidP="00CB690F">
      <w:pPr>
        <w:pStyle w:val="BodyText"/>
        <w:tabs>
          <w:tab w:val="left" w:pos="1535"/>
        </w:tabs>
        <w:spacing w:line="275" w:lineRule="auto"/>
        <w:ind w:left="0" w:right="117" w:firstLine="0"/>
        <w:jc w:val="both"/>
        <w:rPr>
          <w:rFonts w:ascii="Verdana" w:hAnsi="Verdana"/>
          <w:spacing w:val="-1"/>
          <w:sz w:val="18"/>
          <w:szCs w:val="18"/>
          <w:lang w:val="en-GB"/>
        </w:rPr>
      </w:pPr>
    </w:p>
    <w:p w:rsidR="00CB690F" w:rsidRPr="009D32A3" w:rsidRDefault="00CB690F" w:rsidP="00CB690F">
      <w:pPr>
        <w:pStyle w:val="BodyText"/>
        <w:tabs>
          <w:tab w:val="left" w:pos="1535"/>
        </w:tabs>
        <w:spacing w:line="275" w:lineRule="auto"/>
        <w:ind w:left="0" w:right="117" w:firstLine="0"/>
        <w:jc w:val="both"/>
        <w:rPr>
          <w:rFonts w:ascii="Verdana" w:hAnsi="Verdana"/>
          <w:b/>
          <w:spacing w:val="-1"/>
          <w:sz w:val="18"/>
          <w:szCs w:val="18"/>
          <w:lang w:val="en-US"/>
        </w:rPr>
      </w:pPr>
      <w:r w:rsidRPr="009D32A3">
        <w:rPr>
          <w:rFonts w:ascii="Verdana" w:hAnsi="Verdana"/>
          <w:b/>
          <w:spacing w:val="-1"/>
          <w:sz w:val="18"/>
          <w:szCs w:val="18"/>
          <w:lang w:val="en-GB"/>
        </w:rPr>
        <w:t>14. Please propose a standard for correction of inventorship after a patent application is filed, together with any requirements necessary to invoke this standard (e.g. intentional versus unintentional error) and any timing requirements (e.g. during pendency of the application).</w:t>
      </w:r>
    </w:p>
    <w:p w:rsidR="006F5C06" w:rsidRPr="009D32A3" w:rsidRDefault="006F5C06" w:rsidP="006F5C06">
      <w:pPr>
        <w:rPr>
          <w:szCs w:val="18"/>
          <w:lang w:val="en-US"/>
        </w:rPr>
      </w:pPr>
    </w:p>
    <w:p w:rsidR="006F5C06" w:rsidRPr="003C6C08" w:rsidRDefault="000730AC">
      <w:pPr>
        <w:rPr>
          <w:szCs w:val="18"/>
          <w:lang w:val="en-US"/>
        </w:rPr>
      </w:pPr>
      <w:r>
        <w:rPr>
          <w:szCs w:val="18"/>
          <w:lang w:val="en-US"/>
        </w:rPr>
        <w:t xml:space="preserve">The Danish group is of the opinion that correction of </w:t>
      </w:r>
      <w:proofErr w:type="spellStart"/>
      <w:r>
        <w:rPr>
          <w:szCs w:val="18"/>
          <w:lang w:val="en-US"/>
        </w:rPr>
        <w:t>inventorship</w:t>
      </w:r>
      <w:proofErr w:type="spellEnd"/>
      <w:r>
        <w:rPr>
          <w:szCs w:val="18"/>
          <w:lang w:val="en-US"/>
        </w:rPr>
        <w:t xml:space="preserve"> should be as simple as possible. Thus, it should not be a requirement to show that whichever error occurred </w:t>
      </w:r>
      <w:r w:rsidR="003C6C08">
        <w:rPr>
          <w:szCs w:val="18"/>
          <w:lang w:val="en-US"/>
        </w:rPr>
        <w:t>''</w:t>
      </w:r>
      <w:r>
        <w:rPr>
          <w:szCs w:val="18"/>
          <w:lang w:val="en-US"/>
        </w:rPr>
        <w:t>uni</w:t>
      </w:r>
      <w:r>
        <w:rPr>
          <w:szCs w:val="18"/>
          <w:lang w:val="en-US"/>
        </w:rPr>
        <w:t>n</w:t>
      </w:r>
      <w:r>
        <w:rPr>
          <w:szCs w:val="18"/>
          <w:lang w:val="en-US"/>
        </w:rPr>
        <w:t>tentionally</w:t>
      </w:r>
      <w:r w:rsidR="003C6C08">
        <w:rPr>
          <w:szCs w:val="18"/>
          <w:lang w:val="en-US"/>
        </w:rPr>
        <w:t>''</w:t>
      </w:r>
      <w:r w:rsidR="00DA5B0E">
        <w:rPr>
          <w:szCs w:val="18"/>
          <w:lang w:val="en-US"/>
        </w:rPr>
        <w:t xml:space="preserve"> </w:t>
      </w:r>
      <w:r w:rsidR="003C6C08">
        <w:rPr>
          <w:szCs w:val="18"/>
          <w:lang w:val="en-US"/>
        </w:rPr>
        <w:t>or ''</w:t>
      </w:r>
      <w:r>
        <w:rPr>
          <w:szCs w:val="18"/>
          <w:lang w:val="en-US"/>
        </w:rPr>
        <w:t>without deceptive intent</w:t>
      </w:r>
      <w:r w:rsidR="003C6C08">
        <w:rPr>
          <w:szCs w:val="18"/>
          <w:lang w:val="en-US"/>
        </w:rPr>
        <w:t>''</w:t>
      </w:r>
      <w:r>
        <w:rPr>
          <w:szCs w:val="18"/>
          <w:lang w:val="en-US"/>
        </w:rPr>
        <w:t>. The Danish standard described under Question 4, according to which the deletion of an originally named inventor requires his consent, while joinder of one or more co-inventors does not require consent form the originally named i</w:t>
      </w:r>
      <w:r>
        <w:rPr>
          <w:szCs w:val="18"/>
          <w:lang w:val="en-US"/>
        </w:rPr>
        <w:t>n</w:t>
      </w:r>
      <w:r>
        <w:rPr>
          <w:szCs w:val="18"/>
          <w:lang w:val="en-US"/>
        </w:rPr>
        <w:t>ventor(s), if filed by the applicant, his successor in title or his attorney, might serve as a suitable international standard.</w:t>
      </w:r>
    </w:p>
    <w:p w:rsidR="00D76D49" w:rsidRPr="00ED5E41" w:rsidRDefault="00D76D49" w:rsidP="006F5C06">
      <w:pPr>
        <w:rPr>
          <w:color w:val="FF0000"/>
          <w:szCs w:val="18"/>
          <w:lang w:val="en-US"/>
        </w:rPr>
      </w:pPr>
    </w:p>
    <w:p w:rsidR="00D76D49" w:rsidRPr="009D32A3" w:rsidRDefault="00D76D49" w:rsidP="00A657EF">
      <w:pPr>
        <w:spacing w:line="276" w:lineRule="auto"/>
        <w:rPr>
          <w:b/>
          <w:szCs w:val="18"/>
          <w:lang w:val="en-US"/>
        </w:rPr>
      </w:pPr>
      <w:r w:rsidRPr="009D32A3">
        <w:rPr>
          <w:b/>
          <w:szCs w:val="18"/>
          <w:lang w:val="en-US"/>
        </w:rPr>
        <w:t>15. If you believe such a requirement is appropriate, please propose an internatio</w:t>
      </w:r>
      <w:r w:rsidRPr="009D32A3">
        <w:rPr>
          <w:b/>
          <w:szCs w:val="18"/>
          <w:lang w:val="en-US"/>
        </w:rPr>
        <w:t>n</w:t>
      </w:r>
      <w:r w:rsidRPr="009D32A3">
        <w:rPr>
          <w:b/>
          <w:szCs w:val="18"/>
          <w:lang w:val="en-US"/>
        </w:rPr>
        <w:t>al standard for first filing requirements that would take into account multinational inventions.</w:t>
      </w:r>
    </w:p>
    <w:p w:rsidR="00D76D49" w:rsidRPr="009D32A3" w:rsidRDefault="00D76D49" w:rsidP="00D76D49">
      <w:pPr>
        <w:rPr>
          <w:szCs w:val="18"/>
          <w:lang w:val="en-US"/>
        </w:rPr>
      </w:pPr>
    </w:p>
    <w:p w:rsidR="00CB7B7C" w:rsidRDefault="007A54FF" w:rsidP="00D76D49">
      <w:pPr>
        <w:rPr>
          <w:szCs w:val="18"/>
          <w:lang w:val="en-US"/>
        </w:rPr>
      </w:pPr>
      <w:r>
        <w:rPr>
          <w:szCs w:val="18"/>
          <w:lang w:val="en-US"/>
        </w:rPr>
        <w:t xml:space="preserve">The Danish group </w:t>
      </w:r>
      <w:r w:rsidR="00D76D49" w:rsidRPr="009D32A3">
        <w:rPr>
          <w:szCs w:val="18"/>
          <w:lang w:val="en-US"/>
        </w:rPr>
        <w:t>do</w:t>
      </w:r>
      <w:r>
        <w:rPr>
          <w:szCs w:val="18"/>
          <w:lang w:val="en-US"/>
        </w:rPr>
        <w:t>es</w:t>
      </w:r>
      <w:r w:rsidR="00D76D49" w:rsidRPr="009D32A3">
        <w:rPr>
          <w:szCs w:val="18"/>
          <w:lang w:val="en-US"/>
        </w:rPr>
        <w:t xml:space="preserve"> not believe that it is in the interest of multinational companies with multinational inventions to have to file first in certain countries</w:t>
      </w:r>
      <w:r w:rsidR="00B16CC1">
        <w:rPr>
          <w:szCs w:val="18"/>
          <w:lang w:val="en-US"/>
        </w:rPr>
        <w:t xml:space="preserve">. </w:t>
      </w:r>
    </w:p>
    <w:p w:rsidR="00CB7B7C" w:rsidRDefault="00CB7B7C" w:rsidP="00D76D49">
      <w:pPr>
        <w:rPr>
          <w:szCs w:val="18"/>
          <w:lang w:val="en-US"/>
        </w:rPr>
      </w:pPr>
    </w:p>
    <w:p w:rsidR="00D76D49" w:rsidRPr="009D32A3" w:rsidRDefault="00CB7B7C" w:rsidP="00D76D49">
      <w:pPr>
        <w:rPr>
          <w:szCs w:val="18"/>
          <w:lang w:val="en-US"/>
        </w:rPr>
      </w:pPr>
      <w:r>
        <w:rPr>
          <w:szCs w:val="18"/>
          <w:lang w:val="en-US"/>
        </w:rPr>
        <w:t xml:space="preserve">The Danish group finds that national first filing rules should only apply </w:t>
      </w:r>
      <w:r w:rsidR="00E12F4E">
        <w:rPr>
          <w:szCs w:val="18"/>
          <w:lang w:val="en-US"/>
        </w:rPr>
        <w:t xml:space="preserve">to </w:t>
      </w:r>
      <w:r w:rsidR="00AA40F2">
        <w:rPr>
          <w:szCs w:val="18"/>
          <w:lang w:val="en-US"/>
        </w:rPr>
        <w:t xml:space="preserve">inventions </w:t>
      </w:r>
      <w:r w:rsidR="000F5943">
        <w:rPr>
          <w:szCs w:val="18"/>
          <w:lang w:val="en-US"/>
        </w:rPr>
        <w:t>of</w:t>
      </w:r>
      <w:r w:rsidR="00AA40F2">
        <w:rPr>
          <w:szCs w:val="18"/>
          <w:lang w:val="en-US"/>
        </w:rPr>
        <w:t xml:space="preserve"> </w:t>
      </w:r>
      <w:r w:rsidR="00E12F4E">
        <w:rPr>
          <w:szCs w:val="18"/>
          <w:lang w:val="en-US"/>
        </w:rPr>
        <w:t>war material</w:t>
      </w:r>
      <w:r w:rsidR="002B5C70">
        <w:rPr>
          <w:szCs w:val="18"/>
          <w:lang w:val="en-US"/>
        </w:rPr>
        <w:t>s</w:t>
      </w:r>
      <w:r>
        <w:rPr>
          <w:szCs w:val="18"/>
          <w:lang w:val="en-US"/>
        </w:rPr>
        <w:t>.</w:t>
      </w:r>
    </w:p>
    <w:p w:rsidR="00D76D49" w:rsidRPr="009D32A3" w:rsidRDefault="00D76D49" w:rsidP="00D76D49">
      <w:pPr>
        <w:rPr>
          <w:b/>
          <w:szCs w:val="18"/>
          <w:lang w:val="en-US"/>
        </w:rPr>
      </w:pPr>
    </w:p>
    <w:p w:rsidR="00D76D49" w:rsidRPr="009D32A3" w:rsidRDefault="00D76D49" w:rsidP="00A657EF">
      <w:pPr>
        <w:spacing w:line="276" w:lineRule="auto"/>
        <w:rPr>
          <w:b/>
          <w:szCs w:val="18"/>
          <w:lang w:val="en-US"/>
        </w:rPr>
      </w:pPr>
      <w:r w:rsidRPr="009D32A3">
        <w:rPr>
          <w:b/>
          <w:szCs w:val="18"/>
          <w:lang w:val="en-US"/>
        </w:rPr>
        <w:t>16. If you believe such a requirement is appropriate, please propose an internatio</w:t>
      </w:r>
      <w:r w:rsidRPr="009D32A3">
        <w:rPr>
          <w:b/>
          <w:szCs w:val="18"/>
          <w:lang w:val="en-US"/>
        </w:rPr>
        <w:t>n</w:t>
      </w:r>
      <w:r w:rsidRPr="009D32A3">
        <w:rPr>
          <w:b/>
          <w:szCs w:val="18"/>
          <w:lang w:val="en-US"/>
        </w:rPr>
        <w:t>al standard for secrecy review requirements that would take into account multin</w:t>
      </w:r>
      <w:r w:rsidRPr="009D32A3">
        <w:rPr>
          <w:b/>
          <w:szCs w:val="18"/>
          <w:lang w:val="en-US"/>
        </w:rPr>
        <w:t>a</w:t>
      </w:r>
      <w:r w:rsidRPr="009D32A3">
        <w:rPr>
          <w:b/>
          <w:szCs w:val="18"/>
          <w:lang w:val="en-US"/>
        </w:rPr>
        <w:t>tional inventions.</w:t>
      </w:r>
    </w:p>
    <w:p w:rsidR="00D76D49" w:rsidRPr="009D32A3" w:rsidRDefault="00D76D49" w:rsidP="00D76D49">
      <w:pPr>
        <w:rPr>
          <w:szCs w:val="18"/>
          <w:lang w:val="en-US"/>
        </w:rPr>
      </w:pPr>
    </w:p>
    <w:p w:rsidR="00D76D49" w:rsidRPr="009D32A3" w:rsidRDefault="00CB7B7C" w:rsidP="00D76D49">
      <w:pPr>
        <w:rPr>
          <w:szCs w:val="18"/>
          <w:lang w:val="en-US"/>
        </w:rPr>
      </w:pPr>
      <w:r>
        <w:rPr>
          <w:szCs w:val="18"/>
          <w:lang w:val="en-US"/>
        </w:rPr>
        <w:t>The Danish group is of the opinion</w:t>
      </w:r>
      <w:r w:rsidR="00D76D49" w:rsidRPr="009D32A3">
        <w:rPr>
          <w:szCs w:val="18"/>
          <w:lang w:val="en-US"/>
        </w:rPr>
        <w:t xml:space="preserve"> that </w:t>
      </w:r>
      <w:r>
        <w:rPr>
          <w:szCs w:val="18"/>
          <w:lang w:val="en-US"/>
        </w:rPr>
        <w:t>review</w:t>
      </w:r>
      <w:r w:rsidR="002B5C70">
        <w:rPr>
          <w:szCs w:val="18"/>
          <w:lang w:val="en-US"/>
        </w:rPr>
        <w:t xml:space="preserve"> </w:t>
      </w:r>
      <w:r w:rsidR="00D76D49" w:rsidRPr="009D32A3">
        <w:rPr>
          <w:szCs w:val="18"/>
          <w:lang w:val="en-US"/>
        </w:rPr>
        <w:t xml:space="preserve">related to </w:t>
      </w:r>
      <w:r w:rsidR="00AA40F2">
        <w:rPr>
          <w:szCs w:val="18"/>
          <w:lang w:val="en-US"/>
        </w:rPr>
        <w:t>war material</w:t>
      </w:r>
      <w:r w:rsidR="002B5C70">
        <w:rPr>
          <w:szCs w:val="18"/>
          <w:lang w:val="en-US"/>
        </w:rPr>
        <w:t>s</w:t>
      </w:r>
      <w:r w:rsidR="00AA40F2">
        <w:rPr>
          <w:szCs w:val="18"/>
          <w:lang w:val="en-US"/>
        </w:rPr>
        <w:t xml:space="preserve"> </w:t>
      </w:r>
      <w:r w:rsidR="00D76D49" w:rsidRPr="009D32A3">
        <w:rPr>
          <w:szCs w:val="18"/>
          <w:lang w:val="en-US"/>
        </w:rPr>
        <w:t xml:space="preserve">is appropriate, but we would suggest a process similar to the Danish model of </w:t>
      </w:r>
      <w:r w:rsidR="002B5C70">
        <w:rPr>
          <w:szCs w:val="18"/>
          <w:lang w:val="en-US"/>
        </w:rPr>
        <w:t>''self-assessment''</w:t>
      </w:r>
      <w:r w:rsidR="00D76D49" w:rsidRPr="009D32A3">
        <w:rPr>
          <w:szCs w:val="18"/>
          <w:lang w:val="en-US"/>
        </w:rPr>
        <w:t xml:space="preserve"> by the applicant. This would significantly reduce the burden of secrecy reviews across the globe</w:t>
      </w:r>
      <w:r>
        <w:rPr>
          <w:szCs w:val="18"/>
          <w:lang w:val="en-US"/>
        </w:rPr>
        <w:t xml:space="preserve"> and enhance the possibilities of multinational scientific and technological cooperation</w:t>
      </w:r>
      <w:r w:rsidR="00D76D49" w:rsidRPr="009D32A3">
        <w:rPr>
          <w:szCs w:val="18"/>
          <w:lang w:val="en-US"/>
        </w:rPr>
        <w:t>.</w:t>
      </w:r>
    </w:p>
    <w:p w:rsidR="00D76D49" w:rsidRPr="009D32A3" w:rsidRDefault="00D76D49" w:rsidP="00A657EF">
      <w:pPr>
        <w:spacing w:line="276" w:lineRule="auto"/>
        <w:rPr>
          <w:szCs w:val="18"/>
          <w:lang w:val="en-US"/>
        </w:rPr>
      </w:pPr>
    </w:p>
    <w:p w:rsidR="00D76D49" w:rsidRPr="009D32A3" w:rsidRDefault="00D76D49" w:rsidP="00A657EF">
      <w:pPr>
        <w:spacing w:line="276" w:lineRule="auto"/>
        <w:rPr>
          <w:b/>
          <w:szCs w:val="18"/>
          <w:lang w:val="en-US"/>
        </w:rPr>
      </w:pPr>
      <w:r w:rsidRPr="009D32A3">
        <w:rPr>
          <w:b/>
          <w:szCs w:val="18"/>
          <w:lang w:val="en-US"/>
        </w:rPr>
        <w:t>17. If you believe such a requirement is appropriate, please propose an internatio</w:t>
      </w:r>
      <w:r w:rsidRPr="009D32A3">
        <w:rPr>
          <w:b/>
          <w:szCs w:val="18"/>
          <w:lang w:val="en-US"/>
        </w:rPr>
        <w:t>n</w:t>
      </w:r>
      <w:r w:rsidRPr="009D32A3">
        <w:rPr>
          <w:b/>
          <w:szCs w:val="18"/>
          <w:lang w:val="en-US"/>
        </w:rPr>
        <w:t>al standard for obtaining a foreign filing license.</w:t>
      </w:r>
    </w:p>
    <w:p w:rsidR="00D76D49" w:rsidRPr="009D32A3" w:rsidRDefault="00D76D49" w:rsidP="00D76D49">
      <w:pPr>
        <w:rPr>
          <w:szCs w:val="18"/>
          <w:lang w:val="en-US"/>
        </w:rPr>
      </w:pPr>
    </w:p>
    <w:p w:rsidR="00D76D49" w:rsidRPr="009D32A3" w:rsidRDefault="00CB7B7C" w:rsidP="00927F35">
      <w:pPr>
        <w:rPr>
          <w:szCs w:val="18"/>
          <w:lang w:val="en-US"/>
        </w:rPr>
      </w:pPr>
      <w:r>
        <w:rPr>
          <w:szCs w:val="18"/>
          <w:lang w:val="en-US"/>
        </w:rPr>
        <w:t>The Danish group is of the opinion that there should not be any requirement of foreign filing license</w:t>
      </w:r>
      <w:r w:rsidR="00927F35">
        <w:rPr>
          <w:szCs w:val="18"/>
          <w:lang w:val="en-US"/>
        </w:rPr>
        <w:t>s</w:t>
      </w:r>
      <w:r>
        <w:rPr>
          <w:szCs w:val="18"/>
          <w:lang w:val="en-US"/>
        </w:rPr>
        <w:t xml:space="preserve"> except for inventions of</w:t>
      </w:r>
      <w:r w:rsidR="00927F35">
        <w:rPr>
          <w:szCs w:val="18"/>
          <w:lang w:val="en-US"/>
        </w:rPr>
        <w:t xml:space="preserve"> war material</w:t>
      </w:r>
      <w:r w:rsidR="000F5943">
        <w:rPr>
          <w:szCs w:val="18"/>
          <w:lang w:val="en-US"/>
        </w:rPr>
        <w:t>s</w:t>
      </w:r>
      <w:r w:rsidR="00927F35">
        <w:rPr>
          <w:szCs w:val="18"/>
          <w:lang w:val="en-US"/>
        </w:rPr>
        <w:t xml:space="preserve">. The </w:t>
      </w:r>
      <w:r w:rsidR="00927F35" w:rsidRPr="00927F35">
        <w:rPr>
          <w:szCs w:val="18"/>
          <w:lang w:val="en-US"/>
        </w:rPr>
        <w:t xml:space="preserve">international standard for obtaining a foreign filing license </w:t>
      </w:r>
      <w:r w:rsidR="00927F35">
        <w:rPr>
          <w:szCs w:val="18"/>
          <w:lang w:val="en-US"/>
        </w:rPr>
        <w:t>should be</w:t>
      </w:r>
      <w:r w:rsidR="00A81974">
        <w:rPr>
          <w:szCs w:val="18"/>
          <w:lang w:val="en-US"/>
        </w:rPr>
        <w:t xml:space="preserve"> </w:t>
      </w:r>
      <w:r w:rsidR="00927F35">
        <w:rPr>
          <w:szCs w:val="18"/>
          <w:lang w:val="en-US"/>
        </w:rPr>
        <w:t>a</w:t>
      </w:r>
      <w:r w:rsidR="000F5943">
        <w:rPr>
          <w:szCs w:val="18"/>
          <w:lang w:val="en-US"/>
        </w:rPr>
        <w:t xml:space="preserve"> ''self-assessment''</w:t>
      </w:r>
      <w:r w:rsidR="00D76D49" w:rsidRPr="009D32A3">
        <w:rPr>
          <w:szCs w:val="18"/>
          <w:lang w:val="en-US"/>
        </w:rPr>
        <w:t xml:space="preserve"> model</w:t>
      </w:r>
      <w:r w:rsidR="000F5943">
        <w:rPr>
          <w:szCs w:val="18"/>
          <w:lang w:val="en-US"/>
        </w:rPr>
        <w:t xml:space="preserve"> (</w:t>
      </w:r>
      <w:r w:rsidR="00927F35">
        <w:rPr>
          <w:szCs w:val="18"/>
          <w:lang w:val="en-US"/>
        </w:rPr>
        <w:t>see above reply to question 9</w:t>
      </w:r>
      <w:r w:rsidR="000F5943">
        <w:rPr>
          <w:szCs w:val="18"/>
          <w:lang w:val="en-US"/>
        </w:rPr>
        <w:t>)</w:t>
      </w:r>
      <w:r w:rsidR="00927F35">
        <w:rPr>
          <w:szCs w:val="18"/>
          <w:lang w:val="en-US"/>
        </w:rPr>
        <w:t>.</w:t>
      </w:r>
    </w:p>
    <w:p w:rsidR="00D76D49" w:rsidRPr="009D32A3" w:rsidRDefault="00D76D49" w:rsidP="00D76D49">
      <w:pPr>
        <w:rPr>
          <w:szCs w:val="18"/>
          <w:lang w:val="en-US"/>
        </w:rPr>
      </w:pPr>
    </w:p>
    <w:p w:rsidR="00D76D49" w:rsidRPr="009D32A3" w:rsidRDefault="00D76D49" w:rsidP="00A657EF">
      <w:pPr>
        <w:spacing w:line="276" w:lineRule="auto"/>
        <w:rPr>
          <w:b/>
          <w:szCs w:val="18"/>
          <w:lang w:val="en-US"/>
        </w:rPr>
      </w:pPr>
      <w:r w:rsidRPr="009D32A3">
        <w:rPr>
          <w:b/>
          <w:szCs w:val="18"/>
          <w:lang w:val="en-US"/>
        </w:rPr>
        <w:t>18. Please propose an international standard for an ability to cure or repair an ina</w:t>
      </w:r>
      <w:r w:rsidRPr="009D32A3">
        <w:rPr>
          <w:b/>
          <w:szCs w:val="18"/>
          <w:lang w:val="en-US"/>
        </w:rPr>
        <w:t>d</w:t>
      </w:r>
      <w:r w:rsidRPr="009D32A3">
        <w:rPr>
          <w:b/>
          <w:szCs w:val="18"/>
          <w:lang w:val="en-US"/>
        </w:rPr>
        <w:t>vertent failure to comply with a first filing requirement or a security review r</w:t>
      </w:r>
      <w:r w:rsidRPr="009D32A3">
        <w:rPr>
          <w:b/>
          <w:szCs w:val="18"/>
          <w:lang w:val="en-US"/>
        </w:rPr>
        <w:t>e</w:t>
      </w:r>
      <w:r w:rsidRPr="009D32A3">
        <w:rPr>
          <w:b/>
          <w:szCs w:val="18"/>
          <w:lang w:val="en-US"/>
        </w:rPr>
        <w:t>quirement.</w:t>
      </w:r>
    </w:p>
    <w:p w:rsidR="00D76D49" w:rsidRDefault="00D76D49" w:rsidP="00D76D49">
      <w:pPr>
        <w:rPr>
          <w:szCs w:val="18"/>
          <w:lang w:val="en-US"/>
        </w:rPr>
      </w:pPr>
    </w:p>
    <w:p w:rsidR="00EE64DC" w:rsidRDefault="00EB769A" w:rsidP="00D76D49">
      <w:pPr>
        <w:rPr>
          <w:szCs w:val="18"/>
          <w:lang w:val="en-US"/>
        </w:rPr>
      </w:pPr>
      <w:r>
        <w:rPr>
          <w:szCs w:val="18"/>
          <w:lang w:val="en-US"/>
        </w:rPr>
        <w:t xml:space="preserve">The </w:t>
      </w:r>
      <w:r w:rsidR="00EE64DC">
        <w:rPr>
          <w:szCs w:val="18"/>
          <w:lang w:val="en-US"/>
        </w:rPr>
        <w:t>answer to the above question depends in large on whether the application has been pu</w:t>
      </w:r>
      <w:r w:rsidR="00EE64DC">
        <w:rPr>
          <w:szCs w:val="18"/>
          <w:lang w:val="en-US"/>
        </w:rPr>
        <w:t>b</w:t>
      </w:r>
      <w:r w:rsidR="00EE64DC">
        <w:rPr>
          <w:szCs w:val="18"/>
          <w:lang w:val="en-US"/>
        </w:rPr>
        <w:t>lished or not.</w:t>
      </w:r>
    </w:p>
    <w:p w:rsidR="00EE64DC" w:rsidRDefault="00EE64DC" w:rsidP="00D76D49">
      <w:pPr>
        <w:rPr>
          <w:szCs w:val="18"/>
          <w:lang w:val="en-US"/>
        </w:rPr>
      </w:pPr>
    </w:p>
    <w:p w:rsidR="00EB769A" w:rsidRDefault="00EE64DC" w:rsidP="00D76D49">
      <w:pPr>
        <w:rPr>
          <w:szCs w:val="18"/>
          <w:lang w:val="en-US"/>
        </w:rPr>
      </w:pPr>
      <w:r>
        <w:rPr>
          <w:szCs w:val="18"/>
          <w:lang w:val="en-US"/>
        </w:rPr>
        <w:t>If the application remains unpublished at the time the filing error is discovered, a simple re</w:t>
      </w:r>
      <w:r>
        <w:rPr>
          <w:szCs w:val="18"/>
          <w:lang w:val="en-US"/>
        </w:rPr>
        <w:t>t</w:t>
      </w:r>
      <w:r>
        <w:rPr>
          <w:szCs w:val="18"/>
          <w:lang w:val="en-US"/>
        </w:rPr>
        <w:t xml:space="preserve">roactive filing check by the relevant national patent office should suffice as remedy. </w:t>
      </w:r>
    </w:p>
    <w:p w:rsidR="00D76D49" w:rsidRDefault="00EF1805" w:rsidP="00D76D49">
      <w:pPr>
        <w:rPr>
          <w:szCs w:val="18"/>
          <w:lang w:val="en-US"/>
        </w:rPr>
      </w:pPr>
      <w:r>
        <w:rPr>
          <w:szCs w:val="18"/>
          <w:lang w:val="en-US"/>
        </w:rPr>
        <w:t xml:space="preserve">If </w:t>
      </w:r>
      <w:r w:rsidR="00EE64DC">
        <w:rPr>
          <w:szCs w:val="18"/>
          <w:lang w:val="en-US"/>
        </w:rPr>
        <w:t xml:space="preserve">the application </w:t>
      </w:r>
      <w:r w:rsidR="00A557D4">
        <w:rPr>
          <w:szCs w:val="18"/>
          <w:lang w:val="en-US"/>
        </w:rPr>
        <w:t xml:space="preserve">is </w:t>
      </w:r>
      <w:r w:rsidR="00EE64DC">
        <w:rPr>
          <w:szCs w:val="18"/>
          <w:lang w:val="en-US"/>
        </w:rPr>
        <w:t xml:space="preserve">published, national laws governing </w:t>
      </w:r>
      <w:r w:rsidR="00A81974">
        <w:rPr>
          <w:szCs w:val="18"/>
          <w:lang w:val="en-US"/>
        </w:rPr>
        <w:t>liability</w:t>
      </w:r>
      <w:r w:rsidR="00EE64DC">
        <w:rPr>
          <w:szCs w:val="18"/>
          <w:lang w:val="en-US"/>
        </w:rPr>
        <w:t xml:space="preserve"> and </w:t>
      </w:r>
      <w:r w:rsidR="00FE7A63">
        <w:rPr>
          <w:szCs w:val="18"/>
          <w:lang w:val="en-US"/>
        </w:rPr>
        <w:t>sanc</w:t>
      </w:r>
      <w:r w:rsidR="00A81974">
        <w:rPr>
          <w:szCs w:val="18"/>
          <w:lang w:val="en-US"/>
        </w:rPr>
        <w:t>tions</w:t>
      </w:r>
      <w:r w:rsidR="00EE64DC">
        <w:rPr>
          <w:szCs w:val="18"/>
          <w:lang w:val="en-US"/>
        </w:rPr>
        <w:t xml:space="preserve"> </w:t>
      </w:r>
      <w:r w:rsidR="00AC7412">
        <w:rPr>
          <w:szCs w:val="18"/>
          <w:lang w:val="en-US"/>
        </w:rPr>
        <w:t>become effe</w:t>
      </w:r>
      <w:r w:rsidR="00AC7412">
        <w:rPr>
          <w:szCs w:val="18"/>
          <w:lang w:val="en-US"/>
        </w:rPr>
        <w:t>c</w:t>
      </w:r>
      <w:r w:rsidR="00AC7412">
        <w:rPr>
          <w:szCs w:val="18"/>
          <w:lang w:val="en-US"/>
        </w:rPr>
        <w:t>tive.</w:t>
      </w:r>
    </w:p>
    <w:p w:rsidR="00AC7412" w:rsidRDefault="00AC7412" w:rsidP="00D76D49">
      <w:pPr>
        <w:rPr>
          <w:szCs w:val="18"/>
          <w:lang w:val="en-US"/>
        </w:rPr>
      </w:pPr>
    </w:p>
    <w:p w:rsidR="00AC7412" w:rsidRPr="009D32A3" w:rsidRDefault="00AC7412" w:rsidP="00D76D49">
      <w:pPr>
        <w:rPr>
          <w:szCs w:val="18"/>
          <w:lang w:val="en-US"/>
        </w:rPr>
      </w:pPr>
      <w:r>
        <w:rPr>
          <w:szCs w:val="18"/>
          <w:lang w:val="en-US"/>
        </w:rPr>
        <w:t>Where a self-assessment system like the Danish filing system is in place, an unintentional e</w:t>
      </w:r>
      <w:r>
        <w:rPr>
          <w:szCs w:val="18"/>
          <w:lang w:val="en-US"/>
        </w:rPr>
        <w:t>r</w:t>
      </w:r>
      <w:r>
        <w:rPr>
          <w:szCs w:val="18"/>
          <w:lang w:val="en-US"/>
        </w:rPr>
        <w:t xml:space="preserve">ror in the self-assessment should </w:t>
      </w:r>
      <w:r w:rsidR="00AA40F2">
        <w:rPr>
          <w:szCs w:val="18"/>
          <w:lang w:val="en-US"/>
        </w:rPr>
        <w:t>be curable</w:t>
      </w:r>
      <w:r w:rsidR="00813B0E">
        <w:rPr>
          <w:szCs w:val="18"/>
          <w:lang w:val="en-US"/>
        </w:rPr>
        <w:t>.</w:t>
      </w:r>
    </w:p>
    <w:p w:rsidR="00D76D49" w:rsidRPr="009D32A3" w:rsidRDefault="00D76D49" w:rsidP="00D76D49">
      <w:pPr>
        <w:rPr>
          <w:szCs w:val="18"/>
          <w:lang w:val="en-US"/>
        </w:rPr>
      </w:pPr>
    </w:p>
    <w:p w:rsidR="00D76D49" w:rsidRPr="009D32A3" w:rsidRDefault="00D76D49" w:rsidP="00A657EF">
      <w:pPr>
        <w:spacing w:line="276" w:lineRule="auto"/>
        <w:rPr>
          <w:b/>
          <w:szCs w:val="18"/>
          <w:lang w:val="en-US"/>
        </w:rPr>
      </w:pPr>
      <w:r w:rsidRPr="009D32A3">
        <w:rPr>
          <w:b/>
          <w:szCs w:val="18"/>
          <w:lang w:val="en-US"/>
        </w:rPr>
        <w:t>19. Please propose any other standards relating to multinational inventions (e</w:t>
      </w:r>
      <w:r w:rsidRPr="009D32A3">
        <w:rPr>
          <w:b/>
          <w:szCs w:val="18"/>
          <w:lang w:val="en-US"/>
        </w:rPr>
        <w:t>x</w:t>
      </w:r>
      <w:r w:rsidRPr="009D32A3">
        <w:rPr>
          <w:b/>
          <w:szCs w:val="18"/>
          <w:lang w:val="en-US"/>
        </w:rPr>
        <w:t>cluding those related to inventor remuneration or ownership of the invention) that you feel would be appropriate.</w:t>
      </w:r>
    </w:p>
    <w:p w:rsidR="00D76D49" w:rsidRPr="009D32A3" w:rsidRDefault="00D76D49" w:rsidP="00D76D49">
      <w:pPr>
        <w:rPr>
          <w:szCs w:val="18"/>
          <w:lang w:val="en-US"/>
        </w:rPr>
      </w:pPr>
    </w:p>
    <w:p w:rsidR="00D76D49" w:rsidRPr="009A0EFF" w:rsidRDefault="00927F35" w:rsidP="00D76D49">
      <w:pPr>
        <w:rPr>
          <w:szCs w:val="18"/>
          <w:lang w:val="en-US"/>
        </w:rPr>
      </w:pPr>
      <w:r>
        <w:rPr>
          <w:szCs w:val="18"/>
          <w:lang w:val="en-US"/>
        </w:rPr>
        <w:t xml:space="preserve">The Danish group has no additional </w:t>
      </w:r>
      <w:r w:rsidR="00813B0E">
        <w:rPr>
          <w:szCs w:val="18"/>
          <w:lang w:val="en-US"/>
        </w:rPr>
        <w:t>suggestions.</w:t>
      </w:r>
    </w:p>
    <w:p w:rsidR="00D76D49" w:rsidRPr="009A0EFF" w:rsidRDefault="00D76D49" w:rsidP="00D76D49">
      <w:pPr>
        <w:rPr>
          <w:szCs w:val="18"/>
          <w:lang w:val="en-US"/>
        </w:rPr>
      </w:pPr>
    </w:p>
    <w:p w:rsidR="00D76D49" w:rsidRDefault="00D76D49" w:rsidP="00D76D49">
      <w:pPr>
        <w:rPr>
          <w:b/>
          <w:szCs w:val="18"/>
          <w:lang w:val="en-US"/>
        </w:rPr>
      </w:pPr>
      <w:r w:rsidRPr="009D32A3">
        <w:rPr>
          <w:b/>
          <w:szCs w:val="18"/>
          <w:lang w:val="en-US"/>
        </w:rPr>
        <w:t>Please comment on any additional issues concerning the multinational inventions you consider relevant to this Working Question.</w:t>
      </w:r>
    </w:p>
    <w:p w:rsidR="00EE2533" w:rsidRDefault="00EE2533" w:rsidP="00D76D49">
      <w:pPr>
        <w:rPr>
          <w:b/>
          <w:szCs w:val="18"/>
          <w:lang w:val="en-US"/>
        </w:rPr>
      </w:pPr>
      <w:bookmarkStart w:id="0" w:name="_GoBack"/>
      <w:bookmarkEnd w:id="0"/>
    </w:p>
    <w:p w:rsidR="004B1113" w:rsidRDefault="004B1113" w:rsidP="00D76D49">
      <w:pPr>
        <w:rPr>
          <w:b/>
          <w:szCs w:val="18"/>
          <w:lang w:val="en-US"/>
        </w:rPr>
      </w:pPr>
    </w:p>
    <w:p w:rsidR="004B1113" w:rsidRPr="00823F8D" w:rsidRDefault="00823F8D" w:rsidP="004B1113">
      <w:pPr>
        <w:rPr>
          <w:b/>
          <w:sz w:val="20"/>
          <w:szCs w:val="20"/>
          <w:u w:val="single"/>
          <w:lang w:val="en-US"/>
        </w:rPr>
      </w:pPr>
      <w:r w:rsidRPr="00823F8D">
        <w:rPr>
          <w:b/>
          <w:sz w:val="20"/>
          <w:szCs w:val="20"/>
          <w:u w:val="single"/>
          <w:lang w:val="en-US"/>
        </w:rPr>
        <w:t>Summary</w:t>
      </w:r>
    </w:p>
    <w:p w:rsidR="004B1113" w:rsidRPr="004B1113" w:rsidRDefault="004B1113" w:rsidP="004B1113">
      <w:pPr>
        <w:rPr>
          <w:szCs w:val="18"/>
          <w:lang w:val="en-US"/>
        </w:rPr>
      </w:pPr>
      <w:proofErr w:type="spellStart"/>
      <w:r w:rsidRPr="004B1113">
        <w:rPr>
          <w:szCs w:val="18"/>
          <w:lang w:val="en-US"/>
        </w:rPr>
        <w:t>Inventorship</w:t>
      </w:r>
      <w:proofErr w:type="spellEnd"/>
      <w:r w:rsidRPr="004B1113">
        <w:rPr>
          <w:szCs w:val="18"/>
          <w:lang w:val="en-US"/>
        </w:rPr>
        <w:t xml:space="preserve"> is a concept not defined under Danish law and there is limited case law on this subject. The Danish group suggests that an independent, intellectual contribution to/directed at the invention is required for </w:t>
      </w:r>
      <w:proofErr w:type="spellStart"/>
      <w:r w:rsidRPr="004B1113">
        <w:rPr>
          <w:szCs w:val="18"/>
          <w:lang w:val="en-US"/>
        </w:rPr>
        <w:t>inventorship</w:t>
      </w:r>
      <w:proofErr w:type="spellEnd"/>
      <w:r w:rsidRPr="004B1113">
        <w:rPr>
          <w:szCs w:val="18"/>
          <w:lang w:val="en-US"/>
        </w:rPr>
        <w:t xml:space="preserve">. </w:t>
      </w:r>
    </w:p>
    <w:p w:rsidR="004B1113" w:rsidRPr="004B1113" w:rsidRDefault="004B1113" w:rsidP="004B1113">
      <w:pPr>
        <w:rPr>
          <w:szCs w:val="18"/>
          <w:lang w:val="en-US"/>
        </w:rPr>
      </w:pPr>
    </w:p>
    <w:p w:rsidR="004B1113" w:rsidRPr="004B1113" w:rsidRDefault="004B1113" w:rsidP="004B1113">
      <w:pPr>
        <w:rPr>
          <w:szCs w:val="18"/>
          <w:lang w:val="en-US"/>
        </w:rPr>
      </w:pPr>
      <w:r w:rsidRPr="004B1113">
        <w:rPr>
          <w:szCs w:val="18"/>
          <w:lang w:val="en-US"/>
        </w:rPr>
        <w:t>There is only a first filing requirement for applicants residing in Denmark in relation to secret patents, i.e. patents filed in the area of war materials and the manufacture of war materials, cf. Section 70 of the Danish Patents Act. The meaning of 'war materials' and the specific rules relating thereto are set out in the Consolidated Secret Patents Act. The first filing r</w:t>
      </w:r>
      <w:r w:rsidRPr="004B1113">
        <w:rPr>
          <w:szCs w:val="18"/>
          <w:lang w:val="en-US"/>
        </w:rPr>
        <w:t>e</w:t>
      </w:r>
      <w:r w:rsidRPr="004B1113">
        <w:rPr>
          <w:szCs w:val="18"/>
          <w:lang w:val="en-US"/>
        </w:rPr>
        <w:t xml:space="preserve">quirement for inventions of war materials is based on a self-assessment principle. </w:t>
      </w:r>
    </w:p>
    <w:p w:rsidR="004B1113" w:rsidRPr="004B1113" w:rsidRDefault="004B1113" w:rsidP="004B1113">
      <w:pPr>
        <w:rPr>
          <w:szCs w:val="18"/>
          <w:lang w:val="en-US"/>
        </w:rPr>
      </w:pPr>
    </w:p>
    <w:p w:rsidR="004B1113" w:rsidRPr="004B1113" w:rsidRDefault="004B1113" w:rsidP="004B1113">
      <w:pPr>
        <w:rPr>
          <w:szCs w:val="18"/>
          <w:lang w:val="en-US"/>
        </w:rPr>
      </w:pPr>
      <w:r w:rsidRPr="004B1113">
        <w:rPr>
          <w:szCs w:val="18"/>
          <w:lang w:val="en-US"/>
        </w:rPr>
        <w:t>With regard to multinational inventions</w:t>
      </w:r>
      <w:r w:rsidR="001375E3" w:rsidRPr="004B1113">
        <w:rPr>
          <w:szCs w:val="18"/>
          <w:lang w:val="en-US"/>
        </w:rPr>
        <w:t>, i.e. inventions made jointly by an inventor in De</w:t>
      </w:r>
      <w:r w:rsidR="001375E3" w:rsidRPr="004B1113">
        <w:rPr>
          <w:szCs w:val="18"/>
          <w:lang w:val="en-US"/>
        </w:rPr>
        <w:t>n</w:t>
      </w:r>
      <w:r w:rsidR="001375E3" w:rsidRPr="004B1113">
        <w:rPr>
          <w:szCs w:val="18"/>
          <w:lang w:val="en-US"/>
        </w:rPr>
        <w:t>mark and an inventor in another country,</w:t>
      </w:r>
      <w:r w:rsidRPr="004B1113">
        <w:rPr>
          <w:szCs w:val="18"/>
          <w:lang w:val="en-US"/>
        </w:rPr>
        <w:t xml:space="preserve"> in all areas other than war materials</w:t>
      </w:r>
      <w:r w:rsidR="0061730F">
        <w:rPr>
          <w:szCs w:val="18"/>
          <w:lang w:val="en-US"/>
        </w:rPr>
        <w:t>,</w:t>
      </w:r>
      <w:r w:rsidR="00EA0BAD">
        <w:rPr>
          <w:szCs w:val="18"/>
          <w:lang w:val="en-US"/>
        </w:rPr>
        <w:t xml:space="preserve"> there are no </w:t>
      </w:r>
      <w:r w:rsidR="00EA0BAD">
        <w:rPr>
          <w:szCs w:val="18"/>
          <w:lang w:val="en-US"/>
        </w:rPr>
        <w:lastRenderedPageBreak/>
        <w:t>first filing requirements. I</w:t>
      </w:r>
      <w:r w:rsidRPr="004B1113">
        <w:rPr>
          <w:szCs w:val="18"/>
          <w:lang w:val="en-US"/>
        </w:rPr>
        <w:t>n matters relating to</w:t>
      </w:r>
      <w:r w:rsidR="00EA0BAD">
        <w:rPr>
          <w:szCs w:val="18"/>
          <w:lang w:val="en-US"/>
        </w:rPr>
        <w:t xml:space="preserve"> war materials</w:t>
      </w:r>
      <w:r w:rsidRPr="004B1113">
        <w:rPr>
          <w:szCs w:val="18"/>
          <w:lang w:val="en-US"/>
        </w:rPr>
        <w:t xml:space="preserve">, </w:t>
      </w:r>
      <w:r w:rsidR="0061730F">
        <w:rPr>
          <w:szCs w:val="18"/>
          <w:lang w:val="en-US"/>
        </w:rPr>
        <w:t xml:space="preserve">Danish law applies </w:t>
      </w:r>
      <w:r w:rsidR="00EA0BAD">
        <w:rPr>
          <w:szCs w:val="18"/>
          <w:lang w:val="en-US"/>
        </w:rPr>
        <w:t xml:space="preserve">if </w:t>
      </w:r>
      <w:r w:rsidRPr="004B1113">
        <w:rPr>
          <w:szCs w:val="18"/>
          <w:lang w:val="en-US"/>
        </w:rPr>
        <w:t>the owner</w:t>
      </w:r>
      <w:r w:rsidR="00EA0BAD">
        <w:rPr>
          <w:szCs w:val="18"/>
          <w:lang w:val="en-US"/>
        </w:rPr>
        <w:t xml:space="preserve"> of the patent resides in Denmark</w:t>
      </w:r>
      <w:r w:rsidRPr="004B1113">
        <w:rPr>
          <w:szCs w:val="18"/>
          <w:lang w:val="en-US"/>
        </w:rPr>
        <w:t>, as defined in Section 2a</w:t>
      </w:r>
      <w:r w:rsidR="0061730F">
        <w:rPr>
          <w:szCs w:val="18"/>
          <w:lang w:val="en-US"/>
        </w:rPr>
        <w:t xml:space="preserve"> </w:t>
      </w:r>
      <w:r w:rsidRPr="004B1113">
        <w:rPr>
          <w:szCs w:val="18"/>
          <w:lang w:val="en-US"/>
        </w:rPr>
        <w:t>(1) of the Consolidated Secret P</w:t>
      </w:r>
      <w:r w:rsidRPr="004B1113">
        <w:rPr>
          <w:szCs w:val="18"/>
          <w:lang w:val="en-US"/>
        </w:rPr>
        <w:t>a</w:t>
      </w:r>
      <w:r w:rsidRPr="004B1113">
        <w:rPr>
          <w:szCs w:val="18"/>
          <w:lang w:val="en-US"/>
        </w:rPr>
        <w:t xml:space="preserve">tents Act. Joint </w:t>
      </w:r>
      <w:proofErr w:type="spellStart"/>
      <w:r w:rsidRPr="004B1113">
        <w:rPr>
          <w:szCs w:val="18"/>
          <w:lang w:val="en-US"/>
        </w:rPr>
        <w:t>inventor</w:t>
      </w:r>
      <w:r w:rsidR="00EA0BAD">
        <w:rPr>
          <w:szCs w:val="18"/>
          <w:lang w:val="en-US"/>
        </w:rPr>
        <w:t>ship</w:t>
      </w:r>
      <w:proofErr w:type="spellEnd"/>
      <w:r w:rsidR="00EA0BAD">
        <w:rPr>
          <w:szCs w:val="18"/>
          <w:lang w:val="en-US"/>
        </w:rPr>
        <w:t>/ownership is</w:t>
      </w:r>
      <w:r w:rsidRPr="004B1113">
        <w:rPr>
          <w:szCs w:val="18"/>
          <w:lang w:val="en-US"/>
        </w:rPr>
        <w:t xml:space="preserve"> not </w:t>
      </w:r>
      <w:r w:rsidR="00EA0BAD">
        <w:rPr>
          <w:szCs w:val="18"/>
          <w:lang w:val="en-US"/>
        </w:rPr>
        <w:t xml:space="preserve">addressed </w:t>
      </w:r>
      <w:r w:rsidRPr="004B1113">
        <w:rPr>
          <w:szCs w:val="18"/>
          <w:lang w:val="en-US"/>
        </w:rPr>
        <w:t xml:space="preserve">by the </w:t>
      </w:r>
      <w:r w:rsidR="00EA0BAD">
        <w:rPr>
          <w:szCs w:val="18"/>
          <w:lang w:val="en-US"/>
        </w:rPr>
        <w:t xml:space="preserve">Secret Patents </w:t>
      </w:r>
      <w:r w:rsidRPr="004B1113">
        <w:rPr>
          <w:szCs w:val="18"/>
          <w:lang w:val="en-US"/>
        </w:rPr>
        <w:t>Act</w:t>
      </w:r>
      <w:r w:rsidR="00EA0BAD">
        <w:rPr>
          <w:szCs w:val="18"/>
          <w:lang w:val="en-US"/>
        </w:rPr>
        <w:t xml:space="preserve"> and the Act does not pro</w:t>
      </w:r>
      <w:r w:rsidR="0061730F">
        <w:rPr>
          <w:szCs w:val="18"/>
          <w:lang w:val="en-US"/>
        </w:rPr>
        <w:t>vide for a first filing licens</w:t>
      </w:r>
      <w:r w:rsidR="00EA0BAD">
        <w:rPr>
          <w:szCs w:val="18"/>
          <w:lang w:val="en-US"/>
        </w:rPr>
        <w:t>e</w:t>
      </w:r>
      <w:r w:rsidRPr="004B1113">
        <w:rPr>
          <w:szCs w:val="18"/>
          <w:lang w:val="en-US"/>
        </w:rPr>
        <w:t xml:space="preserve">. </w:t>
      </w:r>
    </w:p>
    <w:p w:rsidR="004B1113" w:rsidRPr="004B1113" w:rsidRDefault="004B1113" w:rsidP="004B1113">
      <w:pPr>
        <w:rPr>
          <w:szCs w:val="18"/>
          <w:lang w:val="en-US"/>
        </w:rPr>
      </w:pPr>
    </w:p>
    <w:p w:rsidR="004B1113" w:rsidRPr="004B1113" w:rsidRDefault="004B1113" w:rsidP="004B1113">
      <w:pPr>
        <w:rPr>
          <w:szCs w:val="18"/>
          <w:lang w:val="en-US"/>
        </w:rPr>
      </w:pPr>
      <w:r w:rsidRPr="004B1113">
        <w:rPr>
          <w:szCs w:val="18"/>
          <w:lang w:val="en-US"/>
        </w:rPr>
        <w:t xml:space="preserve">The Danish group is of the opinion that harmonization in the area of </w:t>
      </w:r>
      <w:proofErr w:type="spellStart"/>
      <w:r w:rsidRPr="004B1113">
        <w:rPr>
          <w:szCs w:val="18"/>
          <w:lang w:val="en-US"/>
        </w:rPr>
        <w:t>inventorship</w:t>
      </w:r>
      <w:proofErr w:type="spellEnd"/>
      <w:r w:rsidRPr="004B1113">
        <w:rPr>
          <w:szCs w:val="18"/>
          <w:lang w:val="en-US"/>
        </w:rPr>
        <w:t xml:space="preserve"> is desirable and proposes that first filing rules should only apply to inventions of war materials. More</w:t>
      </w:r>
      <w:r w:rsidRPr="004B1113">
        <w:rPr>
          <w:szCs w:val="18"/>
          <w:lang w:val="en-US"/>
        </w:rPr>
        <w:t>o</w:t>
      </w:r>
      <w:r w:rsidRPr="004B1113">
        <w:rPr>
          <w:szCs w:val="18"/>
          <w:lang w:val="en-US"/>
        </w:rPr>
        <w:t>ver, the Danish group suggests that the standard for obtaining a foreign filing license should be based on a self-assessm</w:t>
      </w:r>
      <w:r>
        <w:rPr>
          <w:szCs w:val="18"/>
          <w:lang w:val="en-US"/>
        </w:rPr>
        <w:t>ent principle</w:t>
      </w:r>
      <w:r w:rsidR="00EA0BAD">
        <w:rPr>
          <w:szCs w:val="18"/>
          <w:lang w:val="en-US"/>
        </w:rPr>
        <w:t xml:space="preserve"> and should address situations of multinational inve</w:t>
      </w:r>
      <w:r w:rsidR="00EA0BAD">
        <w:rPr>
          <w:szCs w:val="18"/>
          <w:lang w:val="en-US"/>
        </w:rPr>
        <w:t>n</w:t>
      </w:r>
      <w:r w:rsidR="00EA0BAD">
        <w:rPr>
          <w:szCs w:val="18"/>
          <w:lang w:val="en-US"/>
        </w:rPr>
        <w:t>tions</w:t>
      </w:r>
      <w:r>
        <w:rPr>
          <w:szCs w:val="18"/>
          <w:lang w:val="en-US"/>
        </w:rPr>
        <w:t>.</w:t>
      </w:r>
    </w:p>
    <w:sectPr w:rsidR="004B1113" w:rsidRPr="004B1113" w:rsidSect="00F46182">
      <w:headerReference w:type="even" r:id="rId9"/>
      <w:headerReference w:type="default" r:id="rId10"/>
      <w:footerReference w:type="even" r:id="rId11"/>
      <w:footerReference w:type="default" r:id="rId12"/>
      <w:headerReference w:type="first" r:id="rId13"/>
      <w:footerReference w:type="first" r:id="rId14"/>
      <w:pgSz w:w="11906" w:h="16838" w:code="9"/>
      <w:pgMar w:top="2296" w:right="1418" w:bottom="2268" w:left="1418" w:header="39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1EEC" w:rsidRDefault="00A81EEC" w:rsidP="00460BA1">
      <w:pPr>
        <w:spacing w:line="240" w:lineRule="auto"/>
      </w:pPr>
      <w:r>
        <w:separator/>
      </w:r>
    </w:p>
  </w:endnote>
  <w:endnote w:type="continuationSeparator" w:id="0">
    <w:p w:rsidR="00A81EEC" w:rsidRDefault="00A81EEC" w:rsidP="00460BA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5F" w:usb2="00000000" w:usb3="00000000" w:csb0="0000019F" w:csb1="00000000"/>
  </w:font>
  <w:font w:name="Tahoma">
    <w:panose1 w:val="020B0604030504040204"/>
    <w:charset w:val="00"/>
    <w:family w:val="swiss"/>
    <w:pitch w:val="variable"/>
    <w:sig w:usb0="E1002EFF" w:usb1="C000605B" w:usb2="00000029" w:usb3="00000000" w:csb0="000101FF" w:csb1="00000000"/>
  </w:font>
  <w:font w:name="MS ??">
    <w:altName w:val="MS Mincho"/>
    <w:panose1 w:val="00000000000000000000"/>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1B17" w:rsidRDefault="002E1B1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2C7" w:rsidRDefault="001072C7" w:rsidP="00091994">
    <w:pPr>
      <w:pStyle w:val="Footer"/>
      <w:jc w:val="center"/>
    </w:pPr>
    <w:r>
      <w:fldChar w:fldCharType="begin"/>
    </w:r>
    <w:r>
      <w:instrText xml:space="preserve"> PAGE   \* MERGEFORMAT </w:instrText>
    </w:r>
    <w:r>
      <w:fldChar w:fldCharType="separate"/>
    </w:r>
    <w:r w:rsidR="00EE2533">
      <w:rPr>
        <w:noProof/>
      </w:rPr>
      <w:t>13</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1B17" w:rsidRDefault="002E1B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1EEC" w:rsidRDefault="00A81EEC" w:rsidP="00460BA1">
      <w:pPr>
        <w:spacing w:line="240" w:lineRule="auto"/>
      </w:pPr>
      <w:r>
        <w:separator/>
      </w:r>
    </w:p>
  </w:footnote>
  <w:footnote w:type="continuationSeparator" w:id="0">
    <w:p w:rsidR="00A81EEC" w:rsidRDefault="00A81EEC" w:rsidP="00460BA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1B17" w:rsidRDefault="002E1B1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1B17" w:rsidRDefault="002E1B1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1B17" w:rsidRDefault="002E1B1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5AFA28"/>
    <w:lvl w:ilvl="0">
      <w:start w:val="1"/>
      <w:numFmt w:val="decimal"/>
      <w:pStyle w:val="ListNumber5"/>
      <w:lvlText w:val="%1."/>
      <w:lvlJc w:val="left"/>
      <w:pPr>
        <w:tabs>
          <w:tab w:val="num" w:pos="1492"/>
        </w:tabs>
        <w:ind w:left="1492" w:hanging="360"/>
      </w:pPr>
    </w:lvl>
  </w:abstractNum>
  <w:abstractNum w:abstractNumId="1">
    <w:nsid w:val="FFFFFF7F"/>
    <w:multiLevelType w:val="singleLevel"/>
    <w:tmpl w:val="9DE87E38"/>
    <w:lvl w:ilvl="0">
      <w:start w:val="1"/>
      <w:numFmt w:val="decimal"/>
      <w:pStyle w:val="ListNumber2"/>
      <w:lvlText w:val="%1."/>
      <w:lvlJc w:val="left"/>
      <w:pPr>
        <w:tabs>
          <w:tab w:val="num" w:pos="643"/>
        </w:tabs>
        <w:ind w:left="643" w:hanging="360"/>
      </w:pPr>
    </w:lvl>
  </w:abstractNum>
  <w:abstractNum w:abstractNumId="2">
    <w:nsid w:val="FFFFFF80"/>
    <w:multiLevelType w:val="singleLevel"/>
    <w:tmpl w:val="428416E6"/>
    <w:lvl w:ilvl="0">
      <w:start w:val="1"/>
      <w:numFmt w:val="bullet"/>
      <w:pStyle w:val="ListBullet5"/>
      <w:lvlText w:val=""/>
      <w:lvlJc w:val="left"/>
      <w:pPr>
        <w:tabs>
          <w:tab w:val="num" w:pos="1492"/>
        </w:tabs>
        <w:ind w:left="1492" w:hanging="360"/>
      </w:pPr>
      <w:rPr>
        <w:rFonts w:ascii="Symbol" w:hAnsi="Symbol" w:hint="default"/>
      </w:rPr>
    </w:lvl>
  </w:abstractNum>
  <w:abstractNum w:abstractNumId="3">
    <w:nsid w:val="FFFFFF81"/>
    <w:multiLevelType w:val="singleLevel"/>
    <w:tmpl w:val="30CA24AA"/>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CFF43818"/>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840C3424"/>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0F2EAEF0"/>
    <w:lvl w:ilvl="0">
      <w:start w:val="1"/>
      <w:numFmt w:val="decimal"/>
      <w:pStyle w:val="ListNumber"/>
      <w:lvlText w:val="%1."/>
      <w:lvlJc w:val="left"/>
      <w:pPr>
        <w:tabs>
          <w:tab w:val="num" w:pos="992"/>
        </w:tabs>
        <w:ind w:left="992" w:hanging="992"/>
      </w:pPr>
      <w:rPr>
        <w:rFonts w:hint="default"/>
      </w:rPr>
    </w:lvl>
  </w:abstractNum>
  <w:abstractNum w:abstractNumId="7">
    <w:nsid w:val="FFFFFF89"/>
    <w:multiLevelType w:val="singleLevel"/>
    <w:tmpl w:val="E020C760"/>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00000406"/>
    <w:multiLevelType w:val="multilevel"/>
    <w:tmpl w:val="00000889"/>
    <w:lvl w:ilvl="0">
      <w:start w:val="1"/>
      <w:numFmt w:val="decimal"/>
      <w:lvlText w:val="%1)"/>
      <w:lvlJc w:val="left"/>
      <w:pPr>
        <w:ind w:left="824" w:hanging="708"/>
      </w:pPr>
      <w:rPr>
        <w:rFonts w:ascii="Arial" w:hAnsi="Arial" w:cs="Arial"/>
        <w:b w:val="0"/>
        <w:bCs w:val="0"/>
        <w:spacing w:val="-1"/>
        <w:sz w:val="22"/>
        <w:szCs w:val="22"/>
      </w:rPr>
    </w:lvl>
    <w:lvl w:ilvl="1">
      <w:start w:val="1"/>
      <w:numFmt w:val="lowerLetter"/>
      <w:lvlText w:val="%2."/>
      <w:lvlJc w:val="left"/>
      <w:pPr>
        <w:ind w:left="1534" w:hanging="711"/>
      </w:pPr>
      <w:rPr>
        <w:rFonts w:ascii="Arial" w:hAnsi="Arial" w:cs="Arial"/>
        <w:b w:val="0"/>
        <w:bCs w:val="0"/>
        <w:spacing w:val="-1"/>
        <w:sz w:val="22"/>
        <w:szCs w:val="22"/>
      </w:rPr>
    </w:lvl>
    <w:lvl w:ilvl="2">
      <w:numFmt w:val="bullet"/>
      <w:lvlText w:val="•"/>
      <w:lvlJc w:val="left"/>
      <w:pPr>
        <w:ind w:left="1534" w:hanging="711"/>
      </w:pPr>
    </w:lvl>
    <w:lvl w:ilvl="3">
      <w:numFmt w:val="bullet"/>
      <w:lvlText w:val="•"/>
      <w:lvlJc w:val="left"/>
      <w:pPr>
        <w:ind w:left="2505" w:hanging="711"/>
      </w:pPr>
    </w:lvl>
    <w:lvl w:ilvl="4">
      <w:numFmt w:val="bullet"/>
      <w:lvlText w:val="•"/>
      <w:lvlJc w:val="left"/>
      <w:pPr>
        <w:ind w:left="3477" w:hanging="711"/>
      </w:pPr>
    </w:lvl>
    <w:lvl w:ilvl="5">
      <w:numFmt w:val="bullet"/>
      <w:lvlText w:val="•"/>
      <w:lvlJc w:val="left"/>
      <w:pPr>
        <w:ind w:left="4448" w:hanging="711"/>
      </w:pPr>
    </w:lvl>
    <w:lvl w:ilvl="6">
      <w:numFmt w:val="bullet"/>
      <w:lvlText w:val="•"/>
      <w:lvlJc w:val="left"/>
      <w:pPr>
        <w:ind w:left="5419" w:hanging="711"/>
      </w:pPr>
    </w:lvl>
    <w:lvl w:ilvl="7">
      <w:numFmt w:val="bullet"/>
      <w:lvlText w:val="•"/>
      <w:lvlJc w:val="left"/>
      <w:pPr>
        <w:ind w:left="6391" w:hanging="711"/>
      </w:pPr>
    </w:lvl>
    <w:lvl w:ilvl="8">
      <w:numFmt w:val="bullet"/>
      <w:lvlText w:val="•"/>
      <w:lvlJc w:val="left"/>
      <w:pPr>
        <w:ind w:left="7362" w:hanging="711"/>
      </w:pPr>
    </w:lvl>
  </w:abstractNum>
  <w:abstractNum w:abstractNumId="9">
    <w:nsid w:val="00BB296C"/>
    <w:multiLevelType w:val="hybridMultilevel"/>
    <w:tmpl w:val="B26A1538"/>
    <w:lvl w:ilvl="0" w:tplc="86B2F9A6">
      <w:start w:val="2"/>
      <w:numFmt w:val="decimal"/>
      <w:lvlText w:val="%1."/>
      <w:lvlJc w:val="left"/>
      <w:pPr>
        <w:ind w:left="1287"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nsid w:val="015138E8"/>
    <w:multiLevelType w:val="hybridMultilevel"/>
    <w:tmpl w:val="33BABD50"/>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nsid w:val="066A4B61"/>
    <w:multiLevelType w:val="multilevel"/>
    <w:tmpl w:val="3EC6A7A4"/>
    <w:lvl w:ilvl="0">
      <w:start w:val="1"/>
      <w:numFmt w:val="bullet"/>
      <w:pStyle w:val="Opstillingmedprik"/>
      <w:lvlText w:val=""/>
      <w:lvlJc w:val="left"/>
      <w:pPr>
        <w:tabs>
          <w:tab w:val="num" w:pos="1491"/>
        </w:tabs>
        <w:ind w:left="1491" w:hanging="499"/>
      </w:pPr>
      <w:rPr>
        <w:rFonts w:ascii="Symbol" w:hAnsi="Symbol" w:hint="default"/>
      </w:rPr>
    </w:lvl>
    <w:lvl w:ilvl="1">
      <w:start w:val="1"/>
      <w:numFmt w:val="bullet"/>
      <w:lvlText w:val="°"/>
      <w:lvlJc w:val="left"/>
      <w:pPr>
        <w:tabs>
          <w:tab w:val="num" w:pos="1990"/>
        </w:tabs>
        <w:ind w:left="1990" w:hanging="499"/>
      </w:pPr>
      <w:rPr>
        <w:rFonts w:ascii="Courier New" w:hAnsi="Courier New" w:hint="default"/>
      </w:rPr>
    </w:lvl>
    <w:lvl w:ilvl="2">
      <w:start w:val="1"/>
      <w:numFmt w:val="bullet"/>
      <w:lvlText w:val=""/>
      <w:lvlJc w:val="left"/>
      <w:pPr>
        <w:tabs>
          <w:tab w:val="num" w:pos="2489"/>
        </w:tabs>
        <w:ind w:left="2489" w:hanging="499"/>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2">
    <w:nsid w:val="0BD7702B"/>
    <w:multiLevelType w:val="hybridMultilevel"/>
    <w:tmpl w:val="ACA25076"/>
    <w:lvl w:ilvl="0" w:tplc="FE129648">
      <w:start w:val="1"/>
      <w:numFmt w:val="upperLetter"/>
      <w:pStyle w:val="OpstillingmedA"/>
      <w:lvlText w:val="(%1)"/>
      <w:lvlJc w:val="left"/>
      <w:pPr>
        <w:ind w:left="36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nsid w:val="21E038C1"/>
    <w:multiLevelType w:val="hybridMultilevel"/>
    <w:tmpl w:val="DA22DAF2"/>
    <w:lvl w:ilvl="0" w:tplc="20A84BAE">
      <w:start w:val="1"/>
      <w:numFmt w:val="decimal"/>
      <w:lvlText w:val="%1."/>
      <w:lvlJc w:val="left"/>
      <w:pPr>
        <w:ind w:left="476" w:hanging="360"/>
      </w:pPr>
      <w:rPr>
        <w:rFonts w:hint="default"/>
      </w:rPr>
    </w:lvl>
    <w:lvl w:ilvl="1" w:tplc="04060019" w:tentative="1">
      <w:start w:val="1"/>
      <w:numFmt w:val="lowerLetter"/>
      <w:lvlText w:val="%2."/>
      <w:lvlJc w:val="left"/>
      <w:pPr>
        <w:ind w:left="1196" w:hanging="360"/>
      </w:pPr>
    </w:lvl>
    <w:lvl w:ilvl="2" w:tplc="0406001B" w:tentative="1">
      <w:start w:val="1"/>
      <w:numFmt w:val="lowerRoman"/>
      <w:lvlText w:val="%3."/>
      <w:lvlJc w:val="right"/>
      <w:pPr>
        <w:ind w:left="1916" w:hanging="180"/>
      </w:pPr>
    </w:lvl>
    <w:lvl w:ilvl="3" w:tplc="0406000F" w:tentative="1">
      <w:start w:val="1"/>
      <w:numFmt w:val="decimal"/>
      <w:lvlText w:val="%4."/>
      <w:lvlJc w:val="left"/>
      <w:pPr>
        <w:ind w:left="2636" w:hanging="360"/>
      </w:pPr>
    </w:lvl>
    <w:lvl w:ilvl="4" w:tplc="04060019" w:tentative="1">
      <w:start w:val="1"/>
      <w:numFmt w:val="lowerLetter"/>
      <w:lvlText w:val="%5."/>
      <w:lvlJc w:val="left"/>
      <w:pPr>
        <w:ind w:left="3356" w:hanging="360"/>
      </w:pPr>
    </w:lvl>
    <w:lvl w:ilvl="5" w:tplc="0406001B" w:tentative="1">
      <w:start w:val="1"/>
      <w:numFmt w:val="lowerRoman"/>
      <w:lvlText w:val="%6."/>
      <w:lvlJc w:val="right"/>
      <w:pPr>
        <w:ind w:left="4076" w:hanging="180"/>
      </w:pPr>
    </w:lvl>
    <w:lvl w:ilvl="6" w:tplc="0406000F" w:tentative="1">
      <w:start w:val="1"/>
      <w:numFmt w:val="decimal"/>
      <w:lvlText w:val="%7."/>
      <w:lvlJc w:val="left"/>
      <w:pPr>
        <w:ind w:left="4796" w:hanging="360"/>
      </w:pPr>
    </w:lvl>
    <w:lvl w:ilvl="7" w:tplc="04060019" w:tentative="1">
      <w:start w:val="1"/>
      <w:numFmt w:val="lowerLetter"/>
      <w:lvlText w:val="%8."/>
      <w:lvlJc w:val="left"/>
      <w:pPr>
        <w:ind w:left="5516" w:hanging="360"/>
      </w:pPr>
    </w:lvl>
    <w:lvl w:ilvl="8" w:tplc="0406001B" w:tentative="1">
      <w:start w:val="1"/>
      <w:numFmt w:val="lowerRoman"/>
      <w:lvlText w:val="%9."/>
      <w:lvlJc w:val="right"/>
      <w:pPr>
        <w:ind w:left="6236" w:hanging="180"/>
      </w:pPr>
    </w:lvl>
  </w:abstractNum>
  <w:abstractNum w:abstractNumId="14">
    <w:nsid w:val="2F0D52F3"/>
    <w:multiLevelType w:val="hybridMultilevel"/>
    <w:tmpl w:val="4DF62750"/>
    <w:lvl w:ilvl="0" w:tplc="EB7C8B1C">
      <w:start w:val="1"/>
      <w:numFmt w:val="upperRoman"/>
      <w:lvlText w:val="%1."/>
      <w:lvlJc w:val="left"/>
      <w:pPr>
        <w:ind w:left="836" w:hanging="720"/>
      </w:pPr>
      <w:rPr>
        <w:rFonts w:hint="default"/>
        <w:b/>
      </w:rPr>
    </w:lvl>
    <w:lvl w:ilvl="1" w:tplc="04060019" w:tentative="1">
      <w:start w:val="1"/>
      <w:numFmt w:val="lowerLetter"/>
      <w:lvlText w:val="%2."/>
      <w:lvlJc w:val="left"/>
      <w:pPr>
        <w:ind w:left="1196" w:hanging="360"/>
      </w:pPr>
    </w:lvl>
    <w:lvl w:ilvl="2" w:tplc="0406001B" w:tentative="1">
      <w:start w:val="1"/>
      <w:numFmt w:val="lowerRoman"/>
      <w:lvlText w:val="%3."/>
      <w:lvlJc w:val="right"/>
      <w:pPr>
        <w:ind w:left="1916" w:hanging="180"/>
      </w:pPr>
    </w:lvl>
    <w:lvl w:ilvl="3" w:tplc="0406000F" w:tentative="1">
      <w:start w:val="1"/>
      <w:numFmt w:val="decimal"/>
      <w:lvlText w:val="%4."/>
      <w:lvlJc w:val="left"/>
      <w:pPr>
        <w:ind w:left="2636" w:hanging="360"/>
      </w:pPr>
    </w:lvl>
    <w:lvl w:ilvl="4" w:tplc="04060019" w:tentative="1">
      <w:start w:val="1"/>
      <w:numFmt w:val="lowerLetter"/>
      <w:lvlText w:val="%5."/>
      <w:lvlJc w:val="left"/>
      <w:pPr>
        <w:ind w:left="3356" w:hanging="360"/>
      </w:pPr>
    </w:lvl>
    <w:lvl w:ilvl="5" w:tplc="0406001B" w:tentative="1">
      <w:start w:val="1"/>
      <w:numFmt w:val="lowerRoman"/>
      <w:lvlText w:val="%6."/>
      <w:lvlJc w:val="right"/>
      <w:pPr>
        <w:ind w:left="4076" w:hanging="180"/>
      </w:pPr>
    </w:lvl>
    <w:lvl w:ilvl="6" w:tplc="0406000F" w:tentative="1">
      <w:start w:val="1"/>
      <w:numFmt w:val="decimal"/>
      <w:lvlText w:val="%7."/>
      <w:lvlJc w:val="left"/>
      <w:pPr>
        <w:ind w:left="4796" w:hanging="360"/>
      </w:pPr>
    </w:lvl>
    <w:lvl w:ilvl="7" w:tplc="04060019" w:tentative="1">
      <w:start w:val="1"/>
      <w:numFmt w:val="lowerLetter"/>
      <w:lvlText w:val="%8."/>
      <w:lvlJc w:val="left"/>
      <w:pPr>
        <w:ind w:left="5516" w:hanging="360"/>
      </w:pPr>
    </w:lvl>
    <w:lvl w:ilvl="8" w:tplc="0406001B" w:tentative="1">
      <w:start w:val="1"/>
      <w:numFmt w:val="lowerRoman"/>
      <w:lvlText w:val="%9."/>
      <w:lvlJc w:val="right"/>
      <w:pPr>
        <w:ind w:left="6236" w:hanging="180"/>
      </w:pPr>
    </w:lvl>
  </w:abstractNum>
  <w:abstractNum w:abstractNumId="15">
    <w:nsid w:val="3875301F"/>
    <w:multiLevelType w:val="hybridMultilevel"/>
    <w:tmpl w:val="B922D058"/>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nsid w:val="47E72F64"/>
    <w:multiLevelType w:val="hybridMultilevel"/>
    <w:tmpl w:val="96605804"/>
    <w:lvl w:ilvl="0" w:tplc="8FB82B68">
      <w:numFmt w:val="none"/>
      <w:pStyle w:val="Opstillingmedat"/>
      <w:lvlText w:val="at"/>
      <w:lvlJc w:val="left"/>
      <w:pPr>
        <w:tabs>
          <w:tab w:val="num" w:pos="1985"/>
        </w:tabs>
        <w:ind w:left="1985" w:hanging="993"/>
      </w:pPr>
      <w:rPr>
        <w:rFonts w:hint="default"/>
        <w:u w:val="words"/>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7">
    <w:nsid w:val="4BF42264"/>
    <w:multiLevelType w:val="hybridMultilevel"/>
    <w:tmpl w:val="1A9403D4"/>
    <w:lvl w:ilvl="0" w:tplc="3A38C3DC">
      <w:start w:val="1"/>
      <w:numFmt w:val="decimal"/>
      <w:pStyle w:val="Opstillingmed1"/>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nsid w:val="4E6132F1"/>
    <w:multiLevelType w:val="hybridMultilevel"/>
    <w:tmpl w:val="0D9EC4A6"/>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9">
    <w:nsid w:val="51FB42AA"/>
    <w:multiLevelType w:val="multilevel"/>
    <w:tmpl w:val="458EE53A"/>
    <w:lvl w:ilvl="0">
      <w:start w:val="1"/>
      <w:numFmt w:val="decimal"/>
      <w:pStyle w:val="Heading1"/>
      <w:lvlText w:val="%1"/>
      <w:lvlJc w:val="left"/>
      <w:pPr>
        <w:ind w:left="992" w:hanging="992"/>
      </w:pPr>
      <w:rPr>
        <w:rFonts w:hint="default"/>
      </w:rPr>
    </w:lvl>
    <w:lvl w:ilvl="1">
      <w:start w:val="1"/>
      <w:numFmt w:val="decimal"/>
      <w:pStyle w:val="Heading2"/>
      <w:lvlText w:val="%1.%2"/>
      <w:lvlJc w:val="left"/>
      <w:pPr>
        <w:ind w:left="992" w:hanging="992"/>
      </w:pPr>
      <w:rPr>
        <w:rFonts w:hint="default"/>
        <w:b w:val="0"/>
        <w:i w:val="0"/>
      </w:rPr>
    </w:lvl>
    <w:lvl w:ilvl="2">
      <w:start w:val="1"/>
      <w:numFmt w:val="decimal"/>
      <w:pStyle w:val="Heading3"/>
      <w:lvlText w:val="%1.%2.%3"/>
      <w:lvlJc w:val="left"/>
      <w:pPr>
        <w:ind w:left="992" w:hanging="992"/>
      </w:pPr>
      <w:rPr>
        <w:rFonts w:hint="default"/>
        <w:b w:val="0"/>
        <w:i w:val="0"/>
      </w:rPr>
    </w:lvl>
    <w:lvl w:ilvl="3">
      <w:start w:val="1"/>
      <w:numFmt w:val="decimal"/>
      <w:pStyle w:val="Heading4"/>
      <w:lvlText w:val="%1.%2.%3.%4"/>
      <w:lvlJc w:val="left"/>
      <w:pPr>
        <w:ind w:left="992" w:hanging="992"/>
      </w:pPr>
      <w:rPr>
        <w:rFonts w:hint="default"/>
        <w:b w:val="0"/>
        <w:i w:val="0"/>
      </w:rPr>
    </w:lvl>
    <w:lvl w:ilvl="4">
      <w:start w:val="1"/>
      <w:numFmt w:val="decimal"/>
      <w:pStyle w:val="Heading5"/>
      <w:lvlText w:val="%1.%2.%3.%4.%5"/>
      <w:lvlJc w:val="left"/>
      <w:pPr>
        <w:ind w:left="992" w:hanging="992"/>
      </w:pPr>
      <w:rPr>
        <w:rFonts w:hint="default"/>
      </w:rPr>
    </w:lvl>
    <w:lvl w:ilvl="5">
      <w:start w:val="1"/>
      <w:numFmt w:val="decimal"/>
      <w:pStyle w:val="Heading6"/>
      <w:lvlText w:val="%1.%2.%3.%4.%5.%6"/>
      <w:lvlJc w:val="left"/>
      <w:pPr>
        <w:ind w:left="992" w:hanging="992"/>
      </w:pPr>
      <w:rPr>
        <w:rFonts w:hint="default"/>
      </w:rPr>
    </w:lvl>
    <w:lvl w:ilvl="6">
      <w:start w:val="1"/>
      <w:numFmt w:val="decimal"/>
      <w:pStyle w:val="Heading7"/>
      <w:lvlText w:val="%1.%2.%3.%4.%5.%6.%7"/>
      <w:lvlJc w:val="left"/>
      <w:pPr>
        <w:ind w:left="992" w:hanging="992"/>
      </w:pPr>
      <w:rPr>
        <w:rFonts w:hint="default"/>
      </w:rPr>
    </w:lvl>
    <w:lvl w:ilvl="7">
      <w:start w:val="1"/>
      <w:numFmt w:val="decimal"/>
      <w:pStyle w:val="Heading8"/>
      <w:lvlText w:val="%1.%2.%3.%4.%5.%6.%7.%8"/>
      <w:lvlJc w:val="left"/>
      <w:pPr>
        <w:ind w:left="992" w:hanging="992"/>
      </w:pPr>
      <w:rPr>
        <w:rFonts w:hint="default"/>
      </w:rPr>
    </w:lvl>
    <w:lvl w:ilvl="8">
      <w:start w:val="1"/>
      <w:numFmt w:val="decimal"/>
      <w:pStyle w:val="Heading9"/>
      <w:lvlText w:val="%1.%2.%3.%4.%5.%6.%7.%8.%9"/>
      <w:lvlJc w:val="left"/>
      <w:pPr>
        <w:ind w:left="992" w:hanging="992"/>
      </w:pPr>
      <w:rPr>
        <w:rFonts w:hint="default"/>
      </w:rPr>
    </w:lvl>
  </w:abstractNum>
  <w:abstractNum w:abstractNumId="20">
    <w:nsid w:val="5431156C"/>
    <w:multiLevelType w:val="hybridMultilevel"/>
    <w:tmpl w:val="1124FA7E"/>
    <w:lvl w:ilvl="0" w:tplc="51BC31B8">
      <w:start w:val="1"/>
      <w:numFmt w:val="decimal"/>
      <w:pStyle w:val="Opstillingmed10"/>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1">
    <w:nsid w:val="5DCD5B90"/>
    <w:multiLevelType w:val="hybridMultilevel"/>
    <w:tmpl w:val="0D9EC4A6"/>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2">
    <w:nsid w:val="6D2860AB"/>
    <w:multiLevelType w:val="hybridMultilevel"/>
    <w:tmpl w:val="15BE68E6"/>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3">
    <w:nsid w:val="7A502DBE"/>
    <w:multiLevelType w:val="hybridMultilevel"/>
    <w:tmpl w:val="180855E4"/>
    <w:lvl w:ilvl="0" w:tplc="F45AA3F2">
      <w:start w:val="1"/>
      <w:numFmt w:val="lowerRoman"/>
      <w:pStyle w:val="Opstillingmedi"/>
      <w:lvlText w:val="(%1)"/>
      <w:lvlJc w:val="left"/>
      <w:pPr>
        <w:tabs>
          <w:tab w:val="num" w:pos="992"/>
        </w:tabs>
        <w:ind w:left="992" w:hanging="992"/>
      </w:pPr>
      <w:rPr>
        <w:rFonts w:hint="default"/>
      </w:rPr>
    </w:lvl>
    <w:lvl w:ilvl="1" w:tplc="04060019" w:tentative="1">
      <w:start w:val="1"/>
      <w:numFmt w:val="lowerLetter"/>
      <w:lvlText w:val="%2."/>
      <w:lvlJc w:val="left"/>
      <w:pPr>
        <w:tabs>
          <w:tab w:val="num" w:pos="448"/>
        </w:tabs>
        <w:ind w:left="448" w:hanging="360"/>
      </w:pPr>
    </w:lvl>
    <w:lvl w:ilvl="2" w:tplc="0406001B" w:tentative="1">
      <w:start w:val="1"/>
      <w:numFmt w:val="lowerRoman"/>
      <w:lvlText w:val="%3."/>
      <w:lvlJc w:val="right"/>
      <w:pPr>
        <w:tabs>
          <w:tab w:val="num" w:pos="1168"/>
        </w:tabs>
        <w:ind w:left="1168" w:hanging="180"/>
      </w:pPr>
    </w:lvl>
    <w:lvl w:ilvl="3" w:tplc="0406000F" w:tentative="1">
      <w:start w:val="1"/>
      <w:numFmt w:val="decimal"/>
      <w:lvlText w:val="%4."/>
      <w:lvlJc w:val="left"/>
      <w:pPr>
        <w:tabs>
          <w:tab w:val="num" w:pos="1888"/>
        </w:tabs>
        <w:ind w:left="1888" w:hanging="360"/>
      </w:pPr>
    </w:lvl>
    <w:lvl w:ilvl="4" w:tplc="04060019" w:tentative="1">
      <w:start w:val="1"/>
      <w:numFmt w:val="lowerLetter"/>
      <w:lvlText w:val="%5."/>
      <w:lvlJc w:val="left"/>
      <w:pPr>
        <w:tabs>
          <w:tab w:val="num" w:pos="2608"/>
        </w:tabs>
        <w:ind w:left="2608" w:hanging="360"/>
      </w:pPr>
    </w:lvl>
    <w:lvl w:ilvl="5" w:tplc="0406001B" w:tentative="1">
      <w:start w:val="1"/>
      <w:numFmt w:val="lowerRoman"/>
      <w:lvlText w:val="%6."/>
      <w:lvlJc w:val="right"/>
      <w:pPr>
        <w:tabs>
          <w:tab w:val="num" w:pos="3328"/>
        </w:tabs>
        <w:ind w:left="3328" w:hanging="180"/>
      </w:pPr>
    </w:lvl>
    <w:lvl w:ilvl="6" w:tplc="0406000F" w:tentative="1">
      <w:start w:val="1"/>
      <w:numFmt w:val="decimal"/>
      <w:lvlText w:val="%7."/>
      <w:lvlJc w:val="left"/>
      <w:pPr>
        <w:tabs>
          <w:tab w:val="num" w:pos="4048"/>
        </w:tabs>
        <w:ind w:left="4048" w:hanging="360"/>
      </w:pPr>
    </w:lvl>
    <w:lvl w:ilvl="7" w:tplc="04060019" w:tentative="1">
      <w:start w:val="1"/>
      <w:numFmt w:val="lowerLetter"/>
      <w:lvlText w:val="%8."/>
      <w:lvlJc w:val="left"/>
      <w:pPr>
        <w:tabs>
          <w:tab w:val="num" w:pos="4768"/>
        </w:tabs>
        <w:ind w:left="4768" w:hanging="360"/>
      </w:pPr>
    </w:lvl>
    <w:lvl w:ilvl="8" w:tplc="0406001B" w:tentative="1">
      <w:start w:val="1"/>
      <w:numFmt w:val="lowerRoman"/>
      <w:lvlText w:val="%9."/>
      <w:lvlJc w:val="right"/>
      <w:pPr>
        <w:tabs>
          <w:tab w:val="num" w:pos="5488"/>
        </w:tabs>
        <w:ind w:left="5488" w:hanging="180"/>
      </w:pPr>
    </w:lvl>
  </w:abstractNum>
  <w:num w:numId="1">
    <w:abstractNumId w:val="7"/>
  </w:num>
  <w:num w:numId="2">
    <w:abstractNumId w:val="5"/>
  </w:num>
  <w:num w:numId="3">
    <w:abstractNumId w:val="4"/>
  </w:num>
  <w:num w:numId="4">
    <w:abstractNumId w:val="3"/>
  </w:num>
  <w:num w:numId="5">
    <w:abstractNumId w:val="2"/>
  </w:num>
  <w:num w:numId="6">
    <w:abstractNumId w:val="6"/>
  </w:num>
  <w:num w:numId="7">
    <w:abstractNumId w:val="1"/>
  </w:num>
  <w:num w:numId="8">
    <w:abstractNumId w:val="0"/>
  </w:num>
  <w:num w:numId="9">
    <w:abstractNumId w:val="19"/>
  </w:num>
  <w:num w:numId="10">
    <w:abstractNumId w:val="16"/>
  </w:num>
  <w:num w:numId="11">
    <w:abstractNumId w:val="23"/>
  </w:num>
  <w:num w:numId="12">
    <w:abstractNumId w:val="11"/>
  </w:num>
  <w:num w:numId="13">
    <w:abstractNumId w:val="17"/>
  </w:num>
  <w:num w:numId="14">
    <w:abstractNumId w:val="12"/>
  </w:num>
  <w:num w:numId="15">
    <w:abstractNumId w:val="20"/>
  </w:num>
  <w:num w:numId="16">
    <w:abstractNumId w:val="9"/>
  </w:num>
  <w:num w:numId="17">
    <w:abstractNumId w:val="15"/>
  </w:num>
  <w:num w:numId="18">
    <w:abstractNumId w:val="10"/>
  </w:num>
  <w:num w:numId="19">
    <w:abstractNumId w:val="21"/>
  </w:num>
  <w:num w:numId="20">
    <w:abstractNumId w:val="14"/>
  </w:num>
  <w:num w:numId="21">
    <w:abstractNumId w:val="13"/>
  </w:num>
  <w:num w:numId="22">
    <w:abstractNumId w:val="22"/>
  </w:num>
  <w:num w:numId="23">
    <w:abstractNumId w:val="8"/>
    <w:lvlOverride w:ilvl="0">
      <w:startOverride w:val="1"/>
    </w:lvlOverride>
    <w:lvlOverride w:ilvl="1">
      <w:startOverride w:val="1"/>
    </w:lvlOverride>
    <w:lvlOverride w:ilvl="2"/>
    <w:lvlOverride w:ilvl="3"/>
    <w:lvlOverride w:ilvl="4"/>
    <w:lvlOverride w:ilvl="5"/>
    <w:lvlOverride w:ilvl="6"/>
    <w:lvlOverride w:ilvl="7"/>
    <w:lvlOverride w:ilvl="8"/>
  </w:num>
  <w:num w:numId="24">
    <w:abstractNumId w:val="1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defaultTabStop w:val="992"/>
  <w:autoHyphenation/>
  <w:hyphenationZone w:val="142"/>
  <w:characterSpacingControl w:val="doNotCompress"/>
  <w:hdrShapeDefaults>
    <o:shapedefaults v:ext="edit" spidmax="3276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hor" w:val="APN"/>
  </w:docVars>
  <w:rsids>
    <w:rsidRoot w:val="00B3635E"/>
    <w:rsid w:val="0000362D"/>
    <w:rsid w:val="00004281"/>
    <w:rsid w:val="00040ED7"/>
    <w:rsid w:val="000571A1"/>
    <w:rsid w:val="00062D7A"/>
    <w:rsid w:val="00066513"/>
    <w:rsid w:val="000730AC"/>
    <w:rsid w:val="000803A5"/>
    <w:rsid w:val="000876C8"/>
    <w:rsid w:val="00091994"/>
    <w:rsid w:val="00095E2A"/>
    <w:rsid w:val="00096F6D"/>
    <w:rsid w:val="000A2BD3"/>
    <w:rsid w:val="000A788C"/>
    <w:rsid w:val="000C3F23"/>
    <w:rsid w:val="000D0489"/>
    <w:rsid w:val="000F5943"/>
    <w:rsid w:val="001072C7"/>
    <w:rsid w:val="0013588D"/>
    <w:rsid w:val="001375E3"/>
    <w:rsid w:val="001501FD"/>
    <w:rsid w:val="00152636"/>
    <w:rsid w:val="00161922"/>
    <w:rsid w:val="001631BA"/>
    <w:rsid w:val="0017771A"/>
    <w:rsid w:val="001828D7"/>
    <w:rsid w:val="00195292"/>
    <w:rsid w:val="001B0603"/>
    <w:rsid w:val="001B3215"/>
    <w:rsid w:val="001B501F"/>
    <w:rsid w:val="001B6D63"/>
    <w:rsid w:val="001B6E62"/>
    <w:rsid w:val="001F01D4"/>
    <w:rsid w:val="002029FF"/>
    <w:rsid w:val="00224CB1"/>
    <w:rsid w:val="00224F53"/>
    <w:rsid w:val="0022516B"/>
    <w:rsid w:val="00236EF2"/>
    <w:rsid w:val="00244D77"/>
    <w:rsid w:val="00245DDD"/>
    <w:rsid w:val="00265827"/>
    <w:rsid w:val="00283566"/>
    <w:rsid w:val="00286BC9"/>
    <w:rsid w:val="002A60BA"/>
    <w:rsid w:val="002A77E2"/>
    <w:rsid w:val="002A7931"/>
    <w:rsid w:val="002B0BAD"/>
    <w:rsid w:val="002B2F61"/>
    <w:rsid w:val="002B4B4E"/>
    <w:rsid w:val="002B5C70"/>
    <w:rsid w:val="002C36C5"/>
    <w:rsid w:val="002D11ED"/>
    <w:rsid w:val="002D3269"/>
    <w:rsid w:val="002E1B17"/>
    <w:rsid w:val="003041EB"/>
    <w:rsid w:val="00304BA9"/>
    <w:rsid w:val="00304D03"/>
    <w:rsid w:val="00306CC1"/>
    <w:rsid w:val="00312170"/>
    <w:rsid w:val="003134AC"/>
    <w:rsid w:val="00332E55"/>
    <w:rsid w:val="00335285"/>
    <w:rsid w:val="00350AE3"/>
    <w:rsid w:val="003510D2"/>
    <w:rsid w:val="00354241"/>
    <w:rsid w:val="003550EE"/>
    <w:rsid w:val="003705BF"/>
    <w:rsid w:val="00383517"/>
    <w:rsid w:val="003C5DA2"/>
    <w:rsid w:val="003C6C08"/>
    <w:rsid w:val="003D2584"/>
    <w:rsid w:val="003D2D0A"/>
    <w:rsid w:val="003E07D4"/>
    <w:rsid w:val="003E7110"/>
    <w:rsid w:val="003F5C4E"/>
    <w:rsid w:val="00411490"/>
    <w:rsid w:val="004120E2"/>
    <w:rsid w:val="00433120"/>
    <w:rsid w:val="00437B31"/>
    <w:rsid w:val="00440769"/>
    <w:rsid w:val="00452059"/>
    <w:rsid w:val="00452591"/>
    <w:rsid w:val="00460BA1"/>
    <w:rsid w:val="00461526"/>
    <w:rsid w:val="004712FB"/>
    <w:rsid w:val="004714C1"/>
    <w:rsid w:val="00480892"/>
    <w:rsid w:val="00483616"/>
    <w:rsid w:val="00486401"/>
    <w:rsid w:val="004A202A"/>
    <w:rsid w:val="004A62CD"/>
    <w:rsid w:val="004B1113"/>
    <w:rsid w:val="004C53FE"/>
    <w:rsid w:val="004D23D9"/>
    <w:rsid w:val="004E545C"/>
    <w:rsid w:val="004F0D57"/>
    <w:rsid w:val="004F6C21"/>
    <w:rsid w:val="005043AD"/>
    <w:rsid w:val="00511FAE"/>
    <w:rsid w:val="005272A4"/>
    <w:rsid w:val="00537F15"/>
    <w:rsid w:val="00540FE0"/>
    <w:rsid w:val="00541917"/>
    <w:rsid w:val="00543258"/>
    <w:rsid w:val="005556D2"/>
    <w:rsid w:val="00560A5F"/>
    <w:rsid w:val="0057259D"/>
    <w:rsid w:val="00576E41"/>
    <w:rsid w:val="005775FC"/>
    <w:rsid w:val="00577618"/>
    <w:rsid w:val="00586E44"/>
    <w:rsid w:val="0059774D"/>
    <w:rsid w:val="005B1310"/>
    <w:rsid w:val="005C1A7B"/>
    <w:rsid w:val="005F542C"/>
    <w:rsid w:val="005F768A"/>
    <w:rsid w:val="006057F4"/>
    <w:rsid w:val="00616791"/>
    <w:rsid w:val="0061730F"/>
    <w:rsid w:val="006232BA"/>
    <w:rsid w:val="0063380E"/>
    <w:rsid w:val="00643DA7"/>
    <w:rsid w:val="00650285"/>
    <w:rsid w:val="00652D5A"/>
    <w:rsid w:val="0065654D"/>
    <w:rsid w:val="006700A5"/>
    <w:rsid w:val="006831D0"/>
    <w:rsid w:val="00690294"/>
    <w:rsid w:val="006A351B"/>
    <w:rsid w:val="006C4C96"/>
    <w:rsid w:val="006C77C9"/>
    <w:rsid w:val="006D22C7"/>
    <w:rsid w:val="006F5C06"/>
    <w:rsid w:val="00710977"/>
    <w:rsid w:val="00714864"/>
    <w:rsid w:val="0071570B"/>
    <w:rsid w:val="00720F3D"/>
    <w:rsid w:val="007215B3"/>
    <w:rsid w:val="00731F7B"/>
    <w:rsid w:val="0074191F"/>
    <w:rsid w:val="00743B2C"/>
    <w:rsid w:val="00763B33"/>
    <w:rsid w:val="00764DB4"/>
    <w:rsid w:val="0076520A"/>
    <w:rsid w:val="00770777"/>
    <w:rsid w:val="00770A0F"/>
    <w:rsid w:val="00795FD2"/>
    <w:rsid w:val="007A54FF"/>
    <w:rsid w:val="007B00C9"/>
    <w:rsid w:val="007B0819"/>
    <w:rsid w:val="007D0111"/>
    <w:rsid w:val="007D5012"/>
    <w:rsid w:val="007E258C"/>
    <w:rsid w:val="007F6583"/>
    <w:rsid w:val="00802931"/>
    <w:rsid w:val="0080742E"/>
    <w:rsid w:val="00813B0E"/>
    <w:rsid w:val="00814C28"/>
    <w:rsid w:val="00823F8D"/>
    <w:rsid w:val="0082443E"/>
    <w:rsid w:val="008312B7"/>
    <w:rsid w:val="00844A1D"/>
    <w:rsid w:val="00852D20"/>
    <w:rsid w:val="008540F5"/>
    <w:rsid w:val="008628D5"/>
    <w:rsid w:val="008650ED"/>
    <w:rsid w:val="00882A16"/>
    <w:rsid w:val="00887C49"/>
    <w:rsid w:val="00890326"/>
    <w:rsid w:val="008B03BD"/>
    <w:rsid w:val="008B5E53"/>
    <w:rsid w:val="008C1D84"/>
    <w:rsid w:val="008C5292"/>
    <w:rsid w:val="008D7334"/>
    <w:rsid w:val="008D79FE"/>
    <w:rsid w:val="008E2FA9"/>
    <w:rsid w:val="008E49B5"/>
    <w:rsid w:val="008E7AE5"/>
    <w:rsid w:val="008F24D2"/>
    <w:rsid w:val="00900D62"/>
    <w:rsid w:val="00906BCD"/>
    <w:rsid w:val="00917DD6"/>
    <w:rsid w:val="00927F35"/>
    <w:rsid w:val="00945158"/>
    <w:rsid w:val="0095468C"/>
    <w:rsid w:val="00960A01"/>
    <w:rsid w:val="00967E4D"/>
    <w:rsid w:val="0097404B"/>
    <w:rsid w:val="009A0EFF"/>
    <w:rsid w:val="009D2C99"/>
    <w:rsid w:val="009D32A3"/>
    <w:rsid w:val="009E57ED"/>
    <w:rsid w:val="009F44E0"/>
    <w:rsid w:val="009F543E"/>
    <w:rsid w:val="009F7097"/>
    <w:rsid w:val="00A210B7"/>
    <w:rsid w:val="00A223C8"/>
    <w:rsid w:val="00A40C3B"/>
    <w:rsid w:val="00A413E7"/>
    <w:rsid w:val="00A42E56"/>
    <w:rsid w:val="00A42EC8"/>
    <w:rsid w:val="00A456D0"/>
    <w:rsid w:val="00A45E21"/>
    <w:rsid w:val="00A47196"/>
    <w:rsid w:val="00A5461D"/>
    <w:rsid w:val="00A557D4"/>
    <w:rsid w:val="00A56134"/>
    <w:rsid w:val="00A57009"/>
    <w:rsid w:val="00A62628"/>
    <w:rsid w:val="00A657EF"/>
    <w:rsid w:val="00A66328"/>
    <w:rsid w:val="00A81974"/>
    <w:rsid w:val="00A81EEC"/>
    <w:rsid w:val="00A94EF1"/>
    <w:rsid w:val="00AA1E30"/>
    <w:rsid w:val="00AA40F2"/>
    <w:rsid w:val="00AA6C78"/>
    <w:rsid w:val="00AB0ABC"/>
    <w:rsid w:val="00AC7110"/>
    <w:rsid w:val="00AC7412"/>
    <w:rsid w:val="00AD7EC9"/>
    <w:rsid w:val="00AE6C50"/>
    <w:rsid w:val="00B16CC1"/>
    <w:rsid w:val="00B22AFA"/>
    <w:rsid w:val="00B33865"/>
    <w:rsid w:val="00B3635E"/>
    <w:rsid w:val="00B37398"/>
    <w:rsid w:val="00B62429"/>
    <w:rsid w:val="00B63AF1"/>
    <w:rsid w:val="00B87783"/>
    <w:rsid w:val="00B953A0"/>
    <w:rsid w:val="00B9604C"/>
    <w:rsid w:val="00BC06F7"/>
    <w:rsid w:val="00BC6040"/>
    <w:rsid w:val="00BD7D08"/>
    <w:rsid w:val="00BE0D92"/>
    <w:rsid w:val="00BE25A5"/>
    <w:rsid w:val="00BF1AC9"/>
    <w:rsid w:val="00BF29EB"/>
    <w:rsid w:val="00BF5BF7"/>
    <w:rsid w:val="00C034ED"/>
    <w:rsid w:val="00C07641"/>
    <w:rsid w:val="00C12E03"/>
    <w:rsid w:val="00C13013"/>
    <w:rsid w:val="00C276F3"/>
    <w:rsid w:val="00C2777D"/>
    <w:rsid w:val="00C277C1"/>
    <w:rsid w:val="00C510BF"/>
    <w:rsid w:val="00C64B07"/>
    <w:rsid w:val="00C77310"/>
    <w:rsid w:val="00C851A1"/>
    <w:rsid w:val="00C9631B"/>
    <w:rsid w:val="00CB531D"/>
    <w:rsid w:val="00CB690F"/>
    <w:rsid w:val="00CB7680"/>
    <w:rsid w:val="00CB7B7C"/>
    <w:rsid w:val="00CC6090"/>
    <w:rsid w:val="00CE3857"/>
    <w:rsid w:val="00D0382B"/>
    <w:rsid w:val="00D23A23"/>
    <w:rsid w:val="00D26FE3"/>
    <w:rsid w:val="00D531E6"/>
    <w:rsid w:val="00D5551C"/>
    <w:rsid w:val="00D665E1"/>
    <w:rsid w:val="00D76D49"/>
    <w:rsid w:val="00D85904"/>
    <w:rsid w:val="00D87F87"/>
    <w:rsid w:val="00D933B0"/>
    <w:rsid w:val="00DA5B0E"/>
    <w:rsid w:val="00DB2CE7"/>
    <w:rsid w:val="00DB4883"/>
    <w:rsid w:val="00DC3E1F"/>
    <w:rsid w:val="00DC5950"/>
    <w:rsid w:val="00DD24CF"/>
    <w:rsid w:val="00DD7F65"/>
    <w:rsid w:val="00DE0465"/>
    <w:rsid w:val="00DE1049"/>
    <w:rsid w:val="00E1150C"/>
    <w:rsid w:val="00E12F4E"/>
    <w:rsid w:val="00E334A4"/>
    <w:rsid w:val="00E561D7"/>
    <w:rsid w:val="00E56E90"/>
    <w:rsid w:val="00E61F3F"/>
    <w:rsid w:val="00E63960"/>
    <w:rsid w:val="00E643AE"/>
    <w:rsid w:val="00E70867"/>
    <w:rsid w:val="00EA0BAD"/>
    <w:rsid w:val="00EB3C79"/>
    <w:rsid w:val="00EB769A"/>
    <w:rsid w:val="00EC1F0A"/>
    <w:rsid w:val="00EC33DC"/>
    <w:rsid w:val="00ED5E41"/>
    <w:rsid w:val="00ED74E3"/>
    <w:rsid w:val="00EE2533"/>
    <w:rsid w:val="00EE64DC"/>
    <w:rsid w:val="00EF0E7E"/>
    <w:rsid w:val="00EF150B"/>
    <w:rsid w:val="00EF1805"/>
    <w:rsid w:val="00F06C6A"/>
    <w:rsid w:val="00F07A89"/>
    <w:rsid w:val="00F123CA"/>
    <w:rsid w:val="00F1799A"/>
    <w:rsid w:val="00F46182"/>
    <w:rsid w:val="00F61F49"/>
    <w:rsid w:val="00F815DC"/>
    <w:rsid w:val="00FA2BCE"/>
    <w:rsid w:val="00FA327A"/>
    <w:rsid w:val="00FB3B9A"/>
    <w:rsid w:val="00FC1146"/>
    <w:rsid w:val="00FC1FEB"/>
    <w:rsid w:val="00FC4E1A"/>
    <w:rsid w:val="00FC6C2B"/>
    <w:rsid w:val="00FD2B16"/>
    <w:rsid w:val="00FD37C6"/>
    <w:rsid w:val="00FE09D2"/>
    <w:rsid w:val="00FE0E2A"/>
    <w:rsid w:val="00FE7A6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lsdException w:name="toc 6" w:semiHidden="1"/>
    <w:lsdException w:name="toc 7" w:semiHidden="1"/>
    <w:lsdException w:name="toc 8" w:semiHidden="1"/>
    <w:lsdException w:name="toc 9" w:semiHidden="1"/>
    <w:lsdException w:name="Normal Indent" w:semiHidden="1" w:unhideWhenUsed="1" w:qFormat="1"/>
    <w:lsdException w:name="footnote text" w:semiHidden="1" w:unhideWhenUsed="1"/>
    <w:lsdException w:name="header" w:semiHidden="1" w:unhideWhenUsed="1"/>
    <w:lsdException w:name="index heading" w:semiHidden="1"/>
    <w:lsdException w:name="caption" w:semiHidden="1" w:uiPriority="46" w:qFormat="1"/>
    <w:lsdException w:name="envelope address" w:uiPriority="89"/>
    <w:lsdException w:name="footnote reference" w:semiHidden="1" w:unhideWhenUsed="1"/>
    <w:lsdException w:name="annotation reference" w:semiHidden="1"/>
    <w:lsdException w:name="line number" w:semiHidden="1" w:uiPriority="54"/>
    <w:lsdException w:name="page number" w:semiHidden="1" w:unhideWhenUsed="1"/>
    <w:lsdException w:name="macro" w:semiHidden="1" w:unhideWhenUsed="1"/>
    <w:lsdException w:name="List Number" w:uiPriority="3" w:qFormat="1"/>
    <w:lsdException w:name="List Number 3" w:semiHidden="1"/>
    <w:lsdException w:name="List Number 4" w:semiHidden="1"/>
    <w:lsdException w:name="Title" w:uiPriority="10"/>
    <w:lsdException w:name="Closing" w:semiHidden="1" w:unhideWhenUsed="1"/>
    <w:lsdException w:name="Signature" w:uiPriority="89"/>
    <w:lsdException w:name="Default Paragraph Font" w:semiHidden="1" w:uiPriority="1" w:unhideWhenUsed="1"/>
    <w:lsdException w:name="Body Text" w:semiHidden="1" w:uiPriority="1" w:unhideWhenUsed="1" w:qFormat="1"/>
    <w:lsdException w:name="Body Text Indent" w:semiHidden="1" w:unhideWhenUsed="1"/>
    <w:lsdException w:name="Message Header" w:semiHidden="1" w:unhideWhenUsed="1"/>
    <w:lsdException w:name="Subtitle" w:uiPriority="11"/>
    <w:lsdException w:name="Salutation" w:semiHidden="1" w:uiPriority="89"/>
    <w:lsdException w:name="Date" w:semiHidden="1" w:unhideWhenUsed="1"/>
    <w:lsdException w:name="Body Text First Indent" w:semiHidden="1" w:unhideWhenUsed="1"/>
    <w:lsdException w:name="Body Text First Indent 2" w:semiHidden="1" w:unhideWhenUsed="1"/>
    <w:lsdException w:name="Note Heading" w:uiPriority="49"/>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semiHidden="1" w:uiPriority="9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98"/>
    <w:lsdException w:name="Intense Emphasis" w:uiPriority="21" w:qFormat="1"/>
    <w:lsdException w:name="Subtle Reference" w:semiHidden="1" w:uiPriority="98" w:qFormat="1"/>
    <w:lsdException w:name="Intense Reference" w:uiPriority="32" w:qFormat="1"/>
    <w:lsdException w:name="Book Title" w:uiPriority="33" w:qFormat="1"/>
    <w:lsdException w:name="Bibliography" w:semiHidden="1" w:uiPriority="98"/>
    <w:lsdException w:name="TOC Heading" w:semiHidden="1" w:uiPriority="39" w:unhideWhenUsed="1"/>
  </w:latentStyles>
  <w:style w:type="paragraph" w:default="1" w:styleId="Normal">
    <w:name w:val="Normal"/>
    <w:qFormat/>
    <w:rsid w:val="0076520A"/>
    <w:pPr>
      <w:spacing w:after="0" w:line="360" w:lineRule="auto"/>
      <w:jc w:val="both"/>
    </w:pPr>
    <w:rPr>
      <w:rFonts w:ascii="Verdana" w:hAnsi="Verdana"/>
      <w:spacing w:val="6"/>
      <w:sz w:val="18"/>
    </w:rPr>
  </w:style>
  <w:style w:type="paragraph" w:styleId="Heading1">
    <w:name w:val="heading 1"/>
    <w:basedOn w:val="NormalIndent"/>
    <w:next w:val="NormalIndent"/>
    <w:link w:val="Heading1Char"/>
    <w:uiPriority w:val="3"/>
    <w:semiHidden/>
    <w:qFormat/>
    <w:rsid w:val="0076520A"/>
    <w:pPr>
      <w:keepNext/>
      <w:numPr>
        <w:numId w:val="9"/>
      </w:numPr>
      <w:spacing w:after="320"/>
      <w:outlineLvl w:val="0"/>
    </w:pPr>
    <w:rPr>
      <w:rFonts w:eastAsiaTheme="majorEastAsia" w:cstheme="majorBidi"/>
      <w:b/>
      <w:bCs/>
      <w:szCs w:val="28"/>
    </w:rPr>
  </w:style>
  <w:style w:type="paragraph" w:styleId="Heading2">
    <w:name w:val="heading 2"/>
    <w:basedOn w:val="Heading1"/>
    <w:next w:val="NormalIndent"/>
    <w:link w:val="Heading2Char"/>
    <w:uiPriority w:val="3"/>
    <w:semiHidden/>
    <w:qFormat/>
    <w:rsid w:val="00C510BF"/>
    <w:pPr>
      <w:numPr>
        <w:ilvl w:val="1"/>
      </w:numPr>
      <w:outlineLvl w:val="1"/>
    </w:pPr>
    <w:rPr>
      <w:b w:val="0"/>
      <w:bCs w:val="0"/>
      <w:szCs w:val="26"/>
    </w:rPr>
  </w:style>
  <w:style w:type="paragraph" w:styleId="Heading3">
    <w:name w:val="heading 3"/>
    <w:basedOn w:val="Heading2"/>
    <w:next w:val="NormalIndent"/>
    <w:link w:val="Heading3Char"/>
    <w:uiPriority w:val="3"/>
    <w:semiHidden/>
    <w:qFormat/>
    <w:rsid w:val="00383517"/>
    <w:pPr>
      <w:numPr>
        <w:ilvl w:val="2"/>
      </w:numPr>
      <w:outlineLvl w:val="2"/>
    </w:pPr>
    <w:rPr>
      <w:bCs/>
    </w:rPr>
  </w:style>
  <w:style w:type="paragraph" w:styleId="Heading4">
    <w:name w:val="heading 4"/>
    <w:basedOn w:val="Heading2"/>
    <w:next w:val="Normal"/>
    <w:link w:val="Heading4Char"/>
    <w:uiPriority w:val="3"/>
    <w:semiHidden/>
    <w:qFormat/>
    <w:rsid w:val="00FA2BCE"/>
    <w:pPr>
      <w:numPr>
        <w:ilvl w:val="3"/>
      </w:numPr>
      <w:outlineLvl w:val="3"/>
    </w:pPr>
    <w:rPr>
      <w:bCs/>
      <w:iCs/>
    </w:rPr>
  </w:style>
  <w:style w:type="paragraph" w:styleId="Heading5">
    <w:name w:val="heading 5"/>
    <w:basedOn w:val="Normal"/>
    <w:next w:val="Normal"/>
    <w:link w:val="Heading5Char"/>
    <w:uiPriority w:val="99"/>
    <w:semiHidden/>
    <w:qFormat/>
    <w:rsid w:val="00FA2BCE"/>
    <w:pPr>
      <w:keepNext/>
      <w:keepLines/>
      <w:numPr>
        <w:ilvl w:val="4"/>
        <w:numId w:val="9"/>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9"/>
    <w:semiHidden/>
    <w:qFormat/>
    <w:rsid w:val="00FA2BCE"/>
    <w:pPr>
      <w:keepNext/>
      <w:keepLines/>
      <w:numPr>
        <w:ilvl w:val="5"/>
        <w:numId w:val="9"/>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9"/>
    <w:semiHidden/>
    <w:qFormat/>
    <w:rsid w:val="00FA2BCE"/>
    <w:pPr>
      <w:keepNext/>
      <w:keepLines/>
      <w:numPr>
        <w:ilvl w:val="6"/>
        <w:numId w:val="9"/>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semiHidden/>
    <w:qFormat/>
    <w:rsid w:val="00FA2BCE"/>
    <w:pPr>
      <w:keepNext/>
      <w:keepLines/>
      <w:numPr>
        <w:ilvl w:val="7"/>
        <w:numId w:val="9"/>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semiHidden/>
    <w:qFormat/>
    <w:rsid w:val="00FA2BCE"/>
    <w:pPr>
      <w:keepNext/>
      <w:keepLines/>
      <w:numPr>
        <w:ilvl w:val="8"/>
        <w:numId w:val="9"/>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link w:val="QuoteChar"/>
    <w:uiPriority w:val="10"/>
    <w:qFormat/>
    <w:rsid w:val="005043AD"/>
    <w:pPr>
      <w:ind w:left="1985" w:right="992"/>
    </w:pPr>
    <w:rPr>
      <w:iCs/>
      <w:sz w:val="17"/>
    </w:rPr>
  </w:style>
  <w:style w:type="character" w:customStyle="1" w:styleId="Heading1Char">
    <w:name w:val="Heading 1 Char"/>
    <w:basedOn w:val="DefaultParagraphFont"/>
    <w:link w:val="Heading1"/>
    <w:uiPriority w:val="3"/>
    <w:semiHidden/>
    <w:rsid w:val="0076520A"/>
    <w:rPr>
      <w:rFonts w:ascii="Verdana" w:eastAsiaTheme="majorEastAsia" w:hAnsi="Verdana" w:cstheme="majorBidi"/>
      <w:b/>
      <w:bCs/>
      <w:spacing w:val="6"/>
      <w:sz w:val="18"/>
      <w:szCs w:val="28"/>
    </w:rPr>
  </w:style>
  <w:style w:type="character" w:customStyle="1" w:styleId="Heading2Char">
    <w:name w:val="Heading 2 Char"/>
    <w:basedOn w:val="DefaultParagraphFont"/>
    <w:link w:val="Heading2"/>
    <w:uiPriority w:val="3"/>
    <w:semiHidden/>
    <w:rsid w:val="0076520A"/>
    <w:rPr>
      <w:rFonts w:ascii="Verdana" w:eastAsiaTheme="majorEastAsia" w:hAnsi="Verdana" w:cstheme="majorBidi"/>
      <w:spacing w:val="6"/>
      <w:sz w:val="18"/>
      <w:szCs w:val="26"/>
    </w:rPr>
  </w:style>
  <w:style w:type="paragraph" w:styleId="NormalIndent">
    <w:name w:val="Normal Indent"/>
    <w:basedOn w:val="Normal"/>
    <w:uiPriority w:val="1"/>
    <w:qFormat/>
    <w:rsid w:val="0076520A"/>
    <w:pPr>
      <w:ind w:left="992"/>
    </w:pPr>
  </w:style>
  <w:style w:type="paragraph" w:styleId="Title">
    <w:name w:val="Title"/>
    <w:basedOn w:val="Normal"/>
    <w:next w:val="Normal"/>
    <w:link w:val="TitleChar"/>
    <w:uiPriority w:val="44"/>
    <w:semiHidden/>
    <w:rsid w:val="00795FD2"/>
    <w:pPr>
      <w:spacing w:after="320"/>
    </w:pPr>
    <w:rPr>
      <w:rFonts w:eastAsiaTheme="majorEastAsia" w:cstheme="majorBidi"/>
      <w:b/>
      <w:kern w:val="28"/>
      <w:szCs w:val="52"/>
    </w:rPr>
  </w:style>
  <w:style w:type="character" w:customStyle="1" w:styleId="TitleChar">
    <w:name w:val="Title Char"/>
    <w:basedOn w:val="DefaultParagraphFont"/>
    <w:link w:val="Title"/>
    <w:uiPriority w:val="44"/>
    <w:semiHidden/>
    <w:rsid w:val="00E1150C"/>
    <w:rPr>
      <w:rFonts w:ascii="Verdana" w:eastAsiaTheme="majorEastAsia" w:hAnsi="Verdana" w:cstheme="majorBidi"/>
      <w:b/>
      <w:spacing w:val="6"/>
      <w:kern w:val="28"/>
      <w:sz w:val="18"/>
      <w:szCs w:val="52"/>
    </w:rPr>
  </w:style>
  <w:style w:type="paragraph" w:styleId="Subtitle">
    <w:name w:val="Subtitle"/>
    <w:basedOn w:val="Normal"/>
    <w:next w:val="Normal"/>
    <w:link w:val="SubtitleChar"/>
    <w:uiPriority w:val="45"/>
    <w:semiHidden/>
    <w:rsid w:val="00795FD2"/>
    <w:pPr>
      <w:numPr>
        <w:ilvl w:val="1"/>
      </w:numPr>
      <w:spacing w:after="320"/>
    </w:pPr>
    <w:rPr>
      <w:rFonts w:eastAsiaTheme="majorEastAsia" w:cstheme="majorBidi"/>
      <w:i/>
      <w:iCs/>
      <w:kern w:val="28"/>
      <w:szCs w:val="24"/>
    </w:rPr>
  </w:style>
  <w:style w:type="character" w:customStyle="1" w:styleId="SubtitleChar">
    <w:name w:val="Subtitle Char"/>
    <w:basedOn w:val="DefaultParagraphFont"/>
    <w:link w:val="Subtitle"/>
    <w:uiPriority w:val="45"/>
    <w:semiHidden/>
    <w:rsid w:val="00E1150C"/>
    <w:rPr>
      <w:rFonts w:ascii="Verdana" w:eastAsiaTheme="majorEastAsia" w:hAnsi="Verdana" w:cstheme="majorBidi"/>
      <w:i/>
      <w:iCs/>
      <w:spacing w:val="6"/>
      <w:kern w:val="28"/>
      <w:sz w:val="18"/>
      <w:szCs w:val="24"/>
    </w:rPr>
  </w:style>
  <w:style w:type="character" w:customStyle="1" w:styleId="QuoteChar">
    <w:name w:val="Quote Char"/>
    <w:basedOn w:val="DefaultParagraphFont"/>
    <w:link w:val="Quote"/>
    <w:uiPriority w:val="10"/>
    <w:semiHidden/>
    <w:rsid w:val="005043AD"/>
    <w:rPr>
      <w:rFonts w:ascii="Verdana" w:hAnsi="Verdana"/>
      <w:iCs/>
      <w:spacing w:val="6"/>
      <w:sz w:val="17"/>
    </w:rPr>
  </w:style>
  <w:style w:type="character" w:styleId="Strong">
    <w:name w:val="Strong"/>
    <w:basedOn w:val="DefaultParagraphFont"/>
    <w:uiPriority w:val="98"/>
    <w:semiHidden/>
    <w:qFormat/>
    <w:rsid w:val="00EF150B"/>
    <w:rPr>
      <w:b/>
      <w:bCs/>
    </w:rPr>
  </w:style>
  <w:style w:type="character" w:styleId="IntenseEmphasis">
    <w:name w:val="Intense Emphasis"/>
    <w:basedOn w:val="DefaultParagraphFont"/>
    <w:uiPriority w:val="98"/>
    <w:semiHidden/>
    <w:qFormat/>
    <w:rsid w:val="00EF150B"/>
    <w:rPr>
      <w:b/>
      <w:bCs/>
      <w:i/>
      <w:iCs/>
      <w:color w:val="4F81BD" w:themeColor="accent1"/>
    </w:rPr>
  </w:style>
  <w:style w:type="character" w:customStyle="1" w:styleId="Heading3Char">
    <w:name w:val="Heading 3 Char"/>
    <w:basedOn w:val="DefaultParagraphFont"/>
    <w:link w:val="Heading3"/>
    <w:uiPriority w:val="3"/>
    <w:semiHidden/>
    <w:rsid w:val="0076520A"/>
    <w:rPr>
      <w:rFonts w:ascii="Verdana" w:eastAsiaTheme="majorEastAsia" w:hAnsi="Verdana" w:cstheme="majorBidi"/>
      <w:bCs/>
      <w:spacing w:val="6"/>
      <w:sz w:val="18"/>
      <w:szCs w:val="26"/>
    </w:rPr>
  </w:style>
  <w:style w:type="character" w:customStyle="1" w:styleId="Heading4Char">
    <w:name w:val="Heading 4 Char"/>
    <w:basedOn w:val="DefaultParagraphFont"/>
    <w:link w:val="Heading4"/>
    <w:uiPriority w:val="3"/>
    <w:semiHidden/>
    <w:rsid w:val="0076520A"/>
    <w:rPr>
      <w:rFonts w:ascii="Verdana" w:eastAsiaTheme="majorEastAsia" w:hAnsi="Verdana" w:cstheme="majorBidi"/>
      <w:bCs/>
      <w:iCs/>
      <w:spacing w:val="6"/>
      <w:sz w:val="18"/>
      <w:szCs w:val="26"/>
    </w:rPr>
  </w:style>
  <w:style w:type="character" w:styleId="IntenseReference">
    <w:name w:val="Intense Reference"/>
    <w:basedOn w:val="DefaultParagraphFont"/>
    <w:uiPriority w:val="98"/>
    <w:semiHidden/>
    <w:qFormat/>
    <w:rsid w:val="00EF150B"/>
    <w:rPr>
      <w:b/>
      <w:bCs/>
      <w:smallCaps/>
      <w:color w:val="C0504D" w:themeColor="accent2"/>
      <w:spacing w:val="5"/>
      <w:u w:val="single"/>
    </w:rPr>
  </w:style>
  <w:style w:type="character" w:styleId="BookTitle">
    <w:name w:val="Book Title"/>
    <w:basedOn w:val="DefaultParagraphFont"/>
    <w:uiPriority w:val="46"/>
    <w:semiHidden/>
    <w:qFormat/>
    <w:rsid w:val="00EF150B"/>
    <w:rPr>
      <w:b/>
      <w:bCs/>
      <w:smallCaps/>
      <w:spacing w:val="5"/>
    </w:rPr>
  </w:style>
  <w:style w:type="paragraph" w:styleId="ListParagraph">
    <w:name w:val="List Paragraph"/>
    <w:basedOn w:val="Normal"/>
    <w:uiPriority w:val="98"/>
    <w:semiHidden/>
    <w:qFormat/>
    <w:rsid w:val="00EF150B"/>
    <w:pPr>
      <w:ind w:left="720"/>
      <w:contextualSpacing/>
    </w:pPr>
  </w:style>
  <w:style w:type="character" w:customStyle="1" w:styleId="Heading5Char">
    <w:name w:val="Heading 5 Char"/>
    <w:basedOn w:val="DefaultParagraphFont"/>
    <w:link w:val="Heading5"/>
    <w:uiPriority w:val="99"/>
    <w:semiHidden/>
    <w:rsid w:val="002D3269"/>
    <w:rPr>
      <w:rFonts w:asciiTheme="majorHAnsi" w:eastAsiaTheme="majorEastAsia" w:hAnsiTheme="majorHAnsi" w:cstheme="majorBidi"/>
      <w:color w:val="243F60" w:themeColor="accent1" w:themeShade="7F"/>
      <w:spacing w:val="6"/>
      <w:sz w:val="18"/>
    </w:rPr>
  </w:style>
  <w:style w:type="paragraph" w:styleId="IntenseQuote">
    <w:name w:val="Intense Quote"/>
    <w:basedOn w:val="Normal"/>
    <w:next w:val="Normal"/>
    <w:link w:val="IntenseQuoteChar"/>
    <w:uiPriority w:val="98"/>
    <w:semiHidden/>
    <w:qFormat/>
    <w:rsid w:val="00543258"/>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98"/>
    <w:semiHidden/>
    <w:rsid w:val="00795FD2"/>
    <w:rPr>
      <w:rFonts w:ascii="Verdana" w:hAnsi="Verdana"/>
      <w:b/>
      <w:bCs/>
      <w:i/>
      <w:iCs/>
      <w:color w:val="4F81BD" w:themeColor="accent1"/>
      <w:spacing w:val="6"/>
      <w:sz w:val="18"/>
    </w:rPr>
  </w:style>
  <w:style w:type="paragraph" w:styleId="NoSpacing">
    <w:name w:val="No Spacing"/>
    <w:link w:val="NoSpacingChar"/>
    <w:uiPriority w:val="1"/>
    <w:semiHidden/>
    <w:rsid w:val="00543258"/>
    <w:pPr>
      <w:spacing w:after="0" w:line="240" w:lineRule="auto"/>
      <w:jc w:val="both"/>
    </w:pPr>
    <w:rPr>
      <w:rFonts w:ascii="Verdana" w:hAnsi="Verdana"/>
      <w:spacing w:val="6"/>
      <w:sz w:val="18"/>
    </w:rPr>
  </w:style>
  <w:style w:type="character" w:customStyle="1" w:styleId="Heading6Char">
    <w:name w:val="Heading 6 Char"/>
    <w:basedOn w:val="DefaultParagraphFont"/>
    <w:link w:val="Heading6"/>
    <w:uiPriority w:val="99"/>
    <w:semiHidden/>
    <w:rsid w:val="002D3269"/>
    <w:rPr>
      <w:rFonts w:asciiTheme="majorHAnsi" w:eastAsiaTheme="majorEastAsia" w:hAnsiTheme="majorHAnsi" w:cstheme="majorBidi"/>
      <w:i/>
      <w:iCs/>
      <w:color w:val="243F60" w:themeColor="accent1" w:themeShade="7F"/>
      <w:spacing w:val="6"/>
      <w:sz w:val="18"/>
    </w:rPr>
  </w:style>
  <w:style w:type="character" w:customStyle="1" w:styleId="Heading7Char">
    <w:name w:val="Heading 7 Char"/>
    <w:basedOn w:val="DefaultParagraphFont"/>
    <w:link w:val="Heading7"/>
    <w:uiPriority w:val="99"/>
    <w:semiHidden/>
    <w:rsid w:val="002D3269"/>
    <w:rPr>
      <w:rFonts w:asciiTheme="majorHAnsi" w:eastAsiaTheme="majorEastAsia" w:hAnsiTheme="majorHAnsi" w:cstheme="majorBidi"/>
      <w:i/>
      <w:iCs/>
      <w:color w:val="404040" w:themeColor="text1" w:themeTint="BF"/>
      <w:spacing w:val="6"/>
      <w:sz w:val="18"/>
    </w:rPr>
  </w:style>
  <w:style w:type="character" w:customStyle="1" w:styleId="Heading8Char">
    <w:name w:val="Heading 8 Char"/>
    <w:basedOn w:val="DefaultParagraphFont"/>
    <w:link w:val="Heading8"/>
    <w:uiPriority w:val="99"/>
    <w:semiHidden/>
    <w:rsid w:val="002D3269"/>
    <w:rPr>
      <w:rFonts w:asciiTheme="majorHAnsi" w:eastAsiaTheme="majorEastAsia" w:hAnsiTheme="majorHAnsi" w:cstheme="majorBidi"/>
      <w:color w:val="404040" w:themeColor="text1" w:themeTint="BF"/>
      <w:spacing w:val="6"/>
      <w:sz w:val="20"/>
      <w:szCs w:val="20"/>
    </w:rPr>
  </w:style>
  <w:style w:type="character" w:customStyle="1" w:styleId="Heading9Char">
    <w:name w:val="Heading 9 Char"/>
    <w:basedOn w:val="DefaultParagraphFont"/>
    <w:link w:val="Heading9"/>
    <w:uiPriority w:val="99"/>
    <w:semiHidden/>
    <w:rsid w:val="002D3269"/>
    <w:rPr>
      <w:rFonts w:asciiTheme="majorHAnsi" w:eastAsiaTheme="majorEastAsia" w:hAnsiTheme="majorHAnsi" w:cstheme="majorBidi"/>
      <w:i/>
      <w:iCs/>
      <w:color w:val="404040" w:themeColor="text1" w:themeTint="BF"/>
      <w:spacing w:val="6"/>
      <w:sz w:val="20"/>
      <w:szCs w:val="20"/>
    </w:rPr>
  </w:style>
  <w:style w:type="paragraph" w:styleId="TOCHeading">
    <w:name w:val="TOC Heading"/>
    <w:basedOn w:val="Normal"/>
    <w:next w:val="Normal"/>
    <w:uiPriority w:val="39"/>
    <w:semiHidden/>
    <w:rsid w:val="00091994"/>
    <w:pPr>
      <w:keepNext/>
      <w:spacing w:after="320"/>
      <w:jc w:val="left"/>
    </w:pPr>
    <w:rPr>
      <w:spacing w:val="0"/>
      <w:lang w:eastAsia="ja-JP"/>
    </w:rPr>
  </w:style>
  <w:style w:type="paragraph" w:styleId="TOC1">
    <w:name w:val="toc 1"/>
    <w:basedOn w:val="Normal"/>
    <w:next w:val="Normal"/>
    <w:autoRedefine/>
    <w:uiPriority w:val="40"/>
    <w:semiHidden/>
    <w:rsid w:val="00A223C8"/>
    <w:pPr>
      <w:tabs>
        <w:tab w:val="left" w:pos="992"/>
        <w:tab w:val="right" w:leader="dot" w:pos="8505"/>
      </w:tabs>
      <w:ind w:left="992" w:right="851" w:hanging="992"/>
      <w:jc w:val="left"/>
    </w:pPr>
    <w:rPr>
      <w:caps/>
      <w:sz w:val="16"/>
    </w:rPr>
  </w:style>
  <w:style w:type="paragraph" w:styleId="TOC2">
    <w:name w:val="toc 2"/>
    <w:basedOn w:val="Normal"/>
    <w:next w:val="Normal"/>
    <w:autoRedefine/>
    <w:uiPriority w:val="40"/>
    <w:semiHidden/>
    <w:rsid w:val="00A223C8"/>
    <w:pPr>
      <w:tabs>
        <w:tab w:val="left" w:pos="1985"/>
        <w:tab w:val="right" w:leader="dot" w:pos="8505"/>
        <w:tab w:val="right" w:leader="dot" w:pos="9060"/>
      </w:tabs>
      <w:ind w:left="1984" w:right="851" w:hanging="992"/>
      <w:jc w:val="left"/>
    </w:pPr>
    <w:rPr>
      <w:caps/>
      <w:sz w:val="16"/>
    </w:rPr>
  </w:style>
  <w:style w:type="character" w:styleId="Hyperlink">
    <w:name w:val="Hyperlink"/>
    <w:basedOn w:val="DefaultParagraphFont"/>
    <w:uiPriority w:val="56"/>
    <w:semiHidden/>
    <w:rsid w:val="00FA327A"/>
    <w:rPr>
      <w:color w:val="auto"/>
      <w:u w:val="none"/>
    </w:rPr>
  </w:style>
  <w:style w:type="paragraph" w:styleId="BalloonText">
    <w:name w:val="Balloon Text"/>
    <w:basedOn w:val="Normal"/>
    <w:link w:val="BalloonTextChar"/>
    <w:uiPriority w:val="56"/>
    <w:semiHidden/>
    <w:rsid w:val="00A94EF1"/>
    <w:rPr>
      <w:rFonts w:cs="Tahoma"/>
      <w:sz w:val="16"/>
      <w:szCs w:val="16"/>
    </w:rPr>
  </w:style>
  <w:style w:type="character" w:customStyle="1" w:styleId="BalloonTextChar">
    <w:name w:val="Balloon Text Char"/>
    <w:basedOn w:val="DefaultParagraphFont"/>
    <w:link w:val="BalloonText"/>
    <w:uiPriority w:val="56"/>
    <w:semiHidden/>
    <w:rsid w:val="00D5551C"/>
    <w:rPr>
      <w:rFonts w:ascii="Verdana" w:hAnsi="Verdana" w:cs="Tahoma"/>
      <w:spacing w:val="6"/>
      <w:sz w:val="16"/>
      <w:szCs w:val="16"/>
    </w:rPr>
  </w:style>
  <w:style w:type="paragraph" w:styleId="TOC3">
    <w:name w:val="toc 3"/>
    <w:basedOn w:val="TOC2"/>
    <w:next w:val="Normal"/>
    <w:autoRedefine/>
    <w:uiPriority w:val="40"/>
    <w:semiHidden/>
    <w:rsid w:val="00A223C8"/>
    <w:pPr>
      <w:tabs>
        <w:tab w:val="clear" w:pos="1985"/>
        <w:tab w:val="clear" w:pos="9060"/>
        <w:tab w:val="left" w:pos="1984"/>
      </w:tabs>
    </w:pPr>
  </w:style>
  <w:style w:type="paragraph" w:styleId="TOC4">
    <w:name w:val="toc 4"/>
    <w:basedOn w:val="TOC2"/>
    <w:next w:val="Normal"/>
    <w:autoRedefine/>
    <w:uiPriority w:val="40"/>
    <w:semiHidden/>
    <w:rsid w:val="00FA327A"/>
    <w:pPr>
      <w:tabs>
        <w:tab w:val="clear" w:pos="1985"/>
        <w:tab w:val="left" w:pos="1984"/>
      </w:tabs>
    </w:pPr>
  </w:style>
  <w:style w:type="paragraph" w:customStyle="1" w:styleId="Afsnitsniveau2">
    <w:name w:val="Afsnitsniveau 2"/>
    <w:basedOn w:val="Overskriftsniveau2"/>
    <w:next w:val="NormalIndent"/>
    <w:link w:val="Afsnitsniveau2Char"/>
    <w:uiPriority w:val="4"/>
    <w:qFormat/>
    <w:rsid w:val="001B6D63"/>
    <w:pPr>
      <w:keepNext w:val="0"/>
      <w:spacing w:after="0"/>
    </w:pPr>
  </w:style>
  <w:style w:type="paragraph" w:customStyle="1" w:styleId="Afsnitsniveau3">
    <w:name w:val="Afsnitsniveau 3"/>
    <w:basedOn w:val="Overskriftsniveau3"/>
    <w:next w:val="NormalIndent"/>
    <w:link w:val="Afsnitsniveau3Char"/>
    <w:uiPriority w:val="4"/>
    <w:qFormat/>
    <w:rsid w:val="001B6D63"/>
    <w:pPr>
      <w:keepNext w:val="0"/>
      <w:spacing w:after="0"/>
    </w:pPr>
  </w:style>
  <w:style w:type="paragraph" w:customStyle="1" w:styleId="Afsnitsniveau4">
    <w:name w:val="Afsnitsniveau 4"/>
    <w:basedOn w:val="Overskriftsniveau4"/>
    <w:next w:val="NormalIndent"/>
    <w:link w:val="Afsnitsniveau4Char"/>
    <w:uiPriority w:val="4"/>
    <w:qFormat/>
    <w:rsid w:val="001B6D63"/>
    <w:pPr>
      <w:keepNext w:val="0"/>
      <w:spacing w:after="0"/>
    </w:pPr>
  </w:style>
  <w:style w:type="paragraph" w:customStyle="1" w:styleId="Opstillingmedi">
    <w:name w:val="Opstilling med (i)"/>
    <w:aliases w:val="(ii),(iii)"/>
    <w:basedOn w:val="Normal"/>
    <w:uiPriority w:val="5"/>
    <w:qFormat/>
    <w:rsid w:val="00F46182"/>
    <w:pPr>
      <w:numPr>
        <w:numId w:val="11"/>
      </w:numPr>
      <w:tabs>
        <w:tab w:val="clear" w:pos="992"/>
        <w:tab w:val="num" w:pos="1985"/>
      </w:tabs>
      <w:spacing w:after="320"/>
      <w:ind w:left="1984"/>
    </w:pPr>
    <w:rPr>
      <w:rFonts w:eastAsia="Times New Roman" w:cs="Times New Roman"/>
      <w:szCs w:val="18"/>
      <w:lang w:eastAsia="da-DK"/>
    </w:rPr>
  </w:style>
  <w:style w:type="paragraph" w:styleId="BodyText">
    <w:name w:val="Body Text"/>
    <w:basedOn w:val="Normal"/>
    <w:link w:val="BodyTextChar"/>
    <w:uiPriority w:val="1"/>
    <w:qFormat/>
    <w:rsid w:val="00B3635E"/>
    <w:pPr>
      <w:widowControl w:val="0"/>
      <w:autoSpaceDE w:val="0"/>
      <w:autoSpaceDN w:val="0"/>
      <w:adjustRightInd w:val="0"/>
      <w:spacing w:line="240" w:lineRule="auto"/>
      <w:ind w:left="824" w:hanging="708"/>
      <w:jc w:val="left"/>
    </w:pPr>
    <w:rPr>
      <w:rFonts w:ascii="Arial" w:eastAsiaTheme="minorEastAsia" w:hAnsi="Arial" w:cs="Arial"/>
      <w:spacing w:val="0"/>
      <w:sz w:val="22"/>
      <w:lang w:eastAsia="da-DK"/>
    </w:rPr>
  </w:style>
  <w:style w:type="paragraph" w:customStyle="1" w:styleId="Opstillingmedat">
    <w:name w:val="Opstilling med at"/>
    <w:basedOn w:val="Normal"/>
    <w:uiPriority w:val="7"/>
    <w:qFormat/>
    <w:rsid w:val="003705BF"/>
    <w:pPr>
      <w:numPr>
        <w:numId w:val="10"/>
      </w:numPr>
      <w:spacing w:after="320"/>
      <w:ind w:left="1984" w:hanging="992"/>
    </w:pPr>
    <w:rPr>
      <w:rFonts w:eastAsia="Times New Roman" w:cs="Times New Roman"/>
      <w:szCs w:val="18"/>
      <w:lang w:eastAsia="da-DK"/>
    </w:rPr>
  </w:style>
  <w:style w:type="paragraph" w:styleId="List">
    <w:name w:val="List"/>
    <w:basedOn w:val="Normal"/>
    <w:uiPriority w:val="99"/>
    <w:semiHidden/>
    <w:rsid w:val="0013588D"/>
    <w:pPr>
      <w:ind w:left="283" w:hanging="283"/>
      <w:contextualSpacing/>
    </w:pPr>
  </w:style>
  <w:style w:type="paragraph" w:styleId="List2">
    <w:name w:val="List 2"/>
    <w:basedOn w:val="Normal"/>
    <w:uiPriority w:val="99"/>
    <w:semiHidden/>
    <w:rsid w:val="0013588D"/>
    <w:pPr>
      <w:ind w:left="566" w:hanging="283"/>
      <w:contextualSpacing/>
    </w:pPr>
  </w:style>
  <w:style w:type="paragraph" w:styleId="List3">
    <w:name w:val="List 3"/>
    <w:basedOn w:val="Normal"/>
    <w:uiPriority w:val="99"/>
    <w:semiHidden/>
    <w:rsid w:val="0013588D"/>
    <w:pPr>
      <w:ind w:left="849" w:hanging="283"/>
      <w:contextualSpacing/>
    </w:pPr>
  </w:style>
  <w:style w:type="paragraph" w:styleId="List4">
    <w:name w:val="List 4"/>
    <w:basedOn w:val="Normal"/>
    <w:uiPriority w:val="99"/>
    <w:semiHidden/>
    <w:rsid w:val="0013588D"/>
    <w:pPr>
      <w:ind w:left="1132" w:hanging="283"/>
      <w:contextualSpacing/>
    </w:pPr>
  </w:style>
  <w:style w:type="paragraph" w:styleId="List5">
    <w:name w:val="List 5"/>
    <w:basedOn w:val="Normal"/>
    <w:uiPriority w:val="99"/>
    <w:semiHidden/>
    <w:rsid w:val="0013588D"/>
    <w:pPr>
      <w:ind w:left="1415" w:hanging="283"/>
      <w:contextualSpacing/>
    </w:pPr>
  </w:style>
  <w:style w:type="paragraph" w:styleId="ListBullet">
    <w:name w:val="List Bullet"/>
    <w:basedOn w:val="Normal"/>
    <w:uiPriority w:val="99"/>
    <w:semiHidden/>
    <w:rsid w:val="0013588D"/>
    <w:pPr>
      <w:numPr>
        <w:numId w:val="1"/>
      </w:numPr>
      <w:contextualSpacing/>
    </w:pPr>
  </w:style>
  <w:style w:type="paragraph" w:styleId="ListBullet2">
    <w:name w:val="List Bullet 2"/>
    <w:basedOn w:val="Normal"/>
    <w:uiPriority w:val="99"/>
    <w:semiHidden/>
    <w:rsid w:val="0013588D"/>
    <w:pPr>
      <w:numPr>
        <w:numId w:val="2"/>
      </w:numPr>
      <w:contextualSpacing/>
    </w:pPr>
  </w:style>
  <w:style w:type="paragraph" w:styleId="ListBullet3">
    <w:name w:val="List Bullet 3"/>
    <w:basedOn w:val="Normal"/>
    <w:uiPriority w:val="99"/>
    <w:semiHidden/>
    <w:rsid w:val="0013588D"/>
    <w:pPr>
      <w:numPr>
        <w:numId w:val="3"/>
      </w:numPr>
      <w:contextualSpacing/>
    </w:pPr>
  </w:style>
  <w:style w:type="paragraph" w:styleId="ListBullet4">
    <w:name w:val="List Bullet 4"/>
    <w:basedOn w:val="Normal"/>
    <w:uiPriority w:val="99"/>
    <w:semiHidden/>
    <w:rsid w:val="0013588D"/>
    <w:pPr>
      <w:numPr>
        <w:numId w:val="4"/>
      </w:numPr>
      <w:contextualSpacing/>
    </w:pPr>
  </w:style>
  <w:style w:type="paragraph" w:styleId="ListBullet5">
    <w:name w:val="List Bullet 5"/>
    <w:basedOn w:val="Normal"/>
    <w:uiPriority w:val="99"/>
    <w:semiHidden/>
    <w:rsid w:val="0013588D"/>
    <w:pPr>
      <w:numPr>
        <w:numId w:val="5"/>
      </w:numPr>
      <w:contextualSpacing/>
    </w:pPr>
  </w:style>
  <w:style w:type="paragraph" w:styleId="ListContinue">
    <w:name w:val="List Continue"/>
    <w:basedOn w:val="Normal"/>
    <w:uiPriority w:val="99"/>
    <w:semiHidden/>
    <w:rsid w:val="0013588D"/>
    <w:pPr>
      <w:spacing w:after="120"/>
      <w:ind w:left="283"/>
      <w:contextualSpacing/>
    </w:pPr>
  </w:style>
  <w:style w:type="paragraph" w:styleId="ListContinue2">
    <w:name w:val="List Continue 2"/>
    <w:basedOn w:val="Normal"/>
    <w:uiPriority w:val="99"/>
    <w:semiHidden/>
    <w:rsid w:val="0013588D"/>
    <w:pPr>
      <w:spacing w:after="120"/>
      <w:ind w:left="566"/>
      <w:contextualSpacing/>
    </w:pPr>
  </w:style>
  <w:style w:type="paragraph" w:styleId="ListContinue3">
    <w:name w:val="List Continue 3"/>
    <w:basedOn w:val="Normal"/>
    <w:uiPriority w:val="99"/>
    <w:semiHidden/>
    <w:rsid w:val="0013588D"/>
    <w:pPr>
      <w:spacing w:after="120"/>
      <w:ind w:left="849"/>
      <w:contextualSpacing/>
    </w:pPr>
  </w:style>
  <w:style w:type="paragraph" w:styleId="ListContinue4">
    <w:name w:val="List Continue 4"/>
    <w:basedOn w:val="Normal"/>
    <w:uiPriority w:val="99"/>
    <w:semiHidden/>
    <w:rsid w:val="0013588D"/>
    <w:pPr>
      <w:spacing w:after="120"/>
      <w:ind w:left="1132"/>
      <w:contextualSpacing/>
    </w:pPr>
  </w:style>
  <w:style w:type="paragraph" w:styleId="ListContinue5">
    <w:name w:val="List Continue 5"/>
    <w:basedOn w:val="Normal"/>
    <w:uiPriority w:val="99"/>
    <w:semiHidden/>
    <w:rsid w:val="0013588D"/>
    <w:pPr>
      <w:spacing w:after="120"/>
      <w:ind w:left="1415"/>
      <w:contextualSpacing/>
    </w:pPr>
  </w:style>
  <w:style w:type="paragraph" w:styleId="ListNumber">
    <w:name w:val="List Number"/>
    <w:basedOn w:val="Normal"/>
    <w:uiPriority w:val="3"/>
    <w:qFormat/>
    <w:rsid w:val="0013588D"/>
    <w:pPr>
      <w:numPr>
        <w:numId w:val="6"/>
      </w:numPr>
      <w:contextualSpacing/>
    </w:pPr>
  </w:style>
  <w:style w:type="paragraph" w:styleId="ListNumber2">
    <w:name w:val="List Number 2"/>
    <w:basedOn w:val="Normal"/>
    <w:uiPriority w:val="99"/>
    <w:semiHidden/>
    <w:rsid w:val="0013588D"/>
    <w:pPr>
      <w:numPr>
        <w:numId w:val="7"/>
      </w:numPr>
      <w:contextualSpacing/>
    </w:pPr>
  </w:style>
  <w:style w:type="paragraph" w:styleId="ListNumber5">
    <w:name w:val="List Number 5"/>
    <w:basedOn w:val="Normal"/>
    <w:uiPriority w:val="99"/>
    <w:semiHidden/>
    <w:rsid w:val="0013588D"/>
    <w:pPr>
      <w:numPr>
        <w:numId w:val="8"/>
      </w:numPr>
      <w:contextualSpacing/>
    </w:pPr>
  </w:style>
  <w:style w:type="character" w:customStyle="1" w:styleId="BodyTextChar">
    <w:name w:val="Body Text Char"/>
    <w:basedOn w:val="DefaultParagraphFont"/>
    <w:link w:val="BodyText"/>
    <w:uiPriority w:val="1"/>
    <w:rsid w:val="00B3635E"/>
    <w:rPr>
      <w:rFonts w:ascii="Arial" w:eastAsiaTheme="minorEastAsia" w:hAnsi="Arial" w:cs="Arial"/>
      <w:lang w:eastAsia="da-DK"/>
    </w:rPr>
  </w:style>
  <w:style w:type="character" w:customStyle="1" w:styleId="Afsnitsniveau2Char">
    <w:name w:val="Afsnitsniveau 2 Char"/>
    <w:basedOn w:val="Heading2Char"/>
    <w:link w:val="Afsnitsniveau2"/>
    <w:uiPriority w:val="4"/>
    <w:rsid w:val="00440769"/>
    <w:rPr>
      <w:rFonts w:ascii="Verdana" w:eastAsiaTheme="majorEastAsia" w:hAnsi="Verdana" w:cstheme="majorBidi"/>
      <w:spacing w:val="6"/>
      <w:sz w:val="18"/>
      <w:szCs w:val="26"/>
    </w:rPr>
  </w:style>
  <w:style w:type="character" w:customStyle="1" w:styleId="Afsnitsniveau3Char">
    <w:name w:val="Afsnitsniveau 3 Char"/>
    <w:basedOn w:val="Heading3Char"/>
    <w:link w:val="Afsnitsniveau3"/>
    <w:uiPriority w:val="4"/>
    <w:rsid w:val="00440769"/>
    <w:rPr>
      <w:rFonts w:ascii="Verdana" w:eastAsiaTheme="majorEastAsia" w:hAnsi="Verdana" w:cstheme="majorBidi"/>
      <w:bCs/>
      <w:spacing w:val="6"/>
      <w:sz w:val="18"/>
      <w:szCs w:val="26"/>
    </w:rPr>
  </w:style>
  <w:style w:type="character" w:customStyle="1" w:styleId="Afsnitsniveau4Char">
    <w:name w:val="Afsnitsniveau 4 Char"/>
    <w:basedOn w:val="Heading4Char"/>
    <w:link w:val="Afsnitsniveau4"/>
    <w:uiPriority w:val="4"/>
    <w:rsid w:val="00440769"/>
    <w:rPr>
      <w:rFonts w:ascii="Verdana" w:eastAsiaTheme="majorEastAsia" w:hAnsi="Verdana" w:cstheme="majorBidi"/>
      <w:bCs/>
      <w:iCs/>
      <w:spacing w:val="6"/>
      <w:sz w:val="18"/>
      <w:szCs w:val="26"/>
    </w:rPr>
  </w:style>
  <w:style w:type="paragraph" w:customStyle="1" w:styleId="Opstillingmedprik">
    <w:name w:val="Opstilling med prik"/>
    <w:basedOn w:val="Normal"/>
    <w:uiPriority w:val="6"/>
    <w:qFormat/>
    <w:rsid w:val="003705BF"/>
    <w:pPr>
      <w:numPr>
        <w:numId w:val="12"/>
      </w:numPr>
      <w:spacing w:after="320"/>
    </w:pPr>
    <w:rPr>
      <w:rFonts w:eastAsia="Times New Roman" w:cs="Times New Roman"/>
      <w:szCs w:val="18"/>
      <w:lang w:eastAsia="da-DK"/>
    </w:rPr>
  </w:style>
  <w:style w:type="paragraph" w:customStyle="1" w:styleId="Opstillingmed1">
    <w:name w:val="Opstilling med (1)"/>
    <w:aliases w:val="(2),(3)"/>
    <w:basedOn w:val="ListParagraph"/>
    <w:uiPriority w:val="8"/>
    <w:qFormat/>
    <w:rsid w:val="00F07A89"/>
    <w:pPr>
      <w:numPr>
        <w:numId w:val="13"/>
      </w:numPr>
      <w:spacing w:after="320"/>
      <w:ind w:left="992" w:hanging="992"/>
      <w:contextualSpacing w:val="0"/>
    </w:pPr>
  </w:style>
  <w:style w:type="paragraph" w:customStyle="1" w:styleId="OpstillingmedA">
    <w:name w:val="Opstilling med (A)"/>
    <w:aliases w:val="(B),(C)"/>
    <w:basedOn w:val="ListParagraph"/>
    <w:uiPriority w:val="9"/>
    <w:qFormat/>
    <w:rsid w:val="00F07A89"/>
    <w:pPr>
      <w:numPr>
        <w:numId w:val="14"/>
      </w:numPr>
      <w:spacing w:after="320"/>
      <w:ind w:left="992" w:hanging="992"/>
      <w:contextualSpacing w:val="0"/>
    </w:pPr>
  </w:style>
  <w:style w:type="paragraph" w:styleId="FootnoteText">
    <w:name w:val="footnote text"/>
    <w:basedOn w:val="Normal"/>
    <w:link w:val="FootnoteTextChar"/>
    <w:uiPriority w:val="50"/>
    <w:semiHidden/>
    <w:rsid w:val="00460BA1"/>
    <w:pPr>
      <w:spacing w:line="240" w:lineRule="auto"/>
      <w:ind w:left="1491" w:hanging="499"/>
    </w:pPr>
    <w:rPr>
      <w:sz w:val="16"/>
      <w:szCs w:val="20"/>
    </w:rPr>
  </w:style>
  <w:style w:type="character" w:customStyle="1" w:styleId="FootnoteTextChar">
    <w:name w:val="Footnote Text Char"/>
    <w:basedOn w:val="DefaultParagraphFont"/>
    <w:link w:val="FootnoteText"/>
    <w:uiPriority w:val="50"/>
    <w:semiHidden/>
    <w:rsid w:val="00D5551C"/>
    <w:rPr>
      <w:rFonts w:ascii="Verdana" w:hAnsi="Verdana"/>
      <w:spacing w:val="6"/>
      <w:sz w:val="16"/>
      <w:szCs w:val="20"/>
    </w:rPr>
  </w:style>
  <w:style w:type="character" w:styleId="FootnoteReference">
    <w:name w:val="footnote reference"/>
    <w:basedOn w:val="DefaultParagraphFont"/>
    <w:uiPriority w:val="50"/>
    <w:semiHidden/>
    <w:rsid w:val="00460BA1"/>
    <w:rPr>
      <w:vertAlign w:val="superscript"/>
    </w:rPr>
  </w:style>
  <w:style w:type="paragraph" w:styleId="EndnoteText">
    <w:name w:val="endnote text"/>
    <w:basedOn w:val="Normal"/>
    <w:link w:val="EndnoteTextChar"/>
    <w:uiPriority w:val="51"/>
    <w:semiHidden/>
    <w:rsid w:val="00460BA1"/>
    <w:pPr>
      <w:spacing w:line="240" w:lineRule="auto"/>
      <w:ind w:left="1491" w:hanging="499"/>
    </w:pPr>
    <w:rPr>
      <w:sz w:val="16"/>
      <w:szCs w:val="20"/>
    </w:rPr>
  </w:style>
  <w:style w:type="character" w:customStyle="1" w:styleId="EndnoteTextChar">
    <w:name w:val="Endnote Text Char"/>
    <w:basedOn w:val="DefaultParagraphFont"/>
    <w:link w:val="EndnoteText"/>
    <w:uiPriority w:val="51"/>
    <w:semiHidden/>
    <w:rsid w:val="00D5551C"/>
    <w:rPr>
      <w:rFonts w:ascii="Verdana" w:hAnsi="Verdana"/>
      <w:spacing w:val="6"/>
      <w:sz w:val="16"/>
      <w:szCs w:val="20"/>
    </w:rPr>
  </w:style>
  <w:style w:type="character" w:styleId="EndnoteReference">
    <w:name w:val="endnote reference"/>
    <w:basedOn w:val="DefaultParagraphFont"/>
    <w:uiPriority w:val="51"/>
    <w:semiHidden/>
    <w:rsid w:val="00460BA1"/>
    <w:rPr>
      <w:vertAlign w:val="superscript"/>
    </w:rPr>
  </w:style>
  <w:style w:type="character" w:styleId="FollowedHyperlink">
    <w:name w:val="FollowedHyperlink"/>
    <w:basedOn w:val="DefaultParagraphFont"/>
    <w:uiPriority w:val="56"/>
    <w:semiHidden/>
    <w:rsid w:val="00DE0465"/>
    <w:rPr>
      <w:color w:val="auto"/>
      <w:u w:val="none"/>
    </w:rPr>
  </w:style>
  <w:style w:type="paragraph" w:styleId="Header">
    <w:name w:val="header"/>
    <w:basedOn w:val="Normal"/>
    <w:link w:val="HeaderChar"/>
    <w:uiPriority w:val="52"/>
    <w:semiHidden/>
    <w:rsid w:val="00F46182"/>
    <w:pPr>
      <w:tabs>
        <w:tab w:val="center" w:pos="4536"/>
        <w:tab w:val="right" w:pos="9072"/>
      </w:tabs>
      <w:spacing w:line="240" w:lineRule="auto"/>
    </w:pPr>
  </w:style>
  <w:style w:type="character" w:customStyle="1" w:styleId="HeaderChar">
    <w:name w:val="Header Char"/>
    <w:basedOn w:val="DefaultParagraphFont"/>
    <w:link w:val="Header"/>
    <w:uiPriority w:val="52"/>
    <w:semiHidden/>
    <w:rsid w:val="00F46182"/>
    <w:rPr>
      <w:rFonts w:ascii="Verdana" w:hAnsi="Verdana"/>
      <w:spacing w:val="6"/>
      <w:sz w:val="18"/>
    </w:rPr>
  </w:style>
  <w:style w:type="paragraph" w:styleId="Footer">
    <w:name w:val="footer"/>
    <w:basedOn w:val="Normal"/>
    <w:link w:val="FooterChar"/>
    <w:uiPriority w:val="52"/>
    <w:semiHidden/>
    <w:rsid w:val="00F46182"/>
    <w:pPr>
      <w:tabs>
        <w:tab w:val="center" w:pos="4536"/>
        <w:tab w:val="right" w:pos="9072"/>
      </w:tabs>
      <w:spacing w:line="240" w:lineRule="auto"/>
    </w:pPr>
  </w:style>
  <w:style w:type="character" w:customStyle="1" w:styleId="FooterChar">
    <w:name w:val="Footer Char"/>
    <w:basedOn w:val="DefaultParagraphFont"/>
    <w:link w:val="Footer"/>
    <w:uiPriority w:val="52"/>
    <w:semiHidden/>
    <w:rsid w:val="00F46182"/>
    <w:rPr>
      <w:rFonts w:ascii="Verdana" w:hAnsi="Verdana"/>
      <w:spacing w:val="6"/>
      <w:sz w:val="18"/>
    </w:rPr>
  </w:style>
  <w:style w:type="paragraph" w:styleId="Index1">
    <w:name w:val="index 1"/>
    <w:basedOn w:val="Normal"/>
    <w:next w:val="Normal"/>
    <w:autoRedefine/>
    <w:uiPriority w:val="99"/>
    <w:semiHidden/>
    <w:unhideWhenUsed/>
    <w:rsid w:val="00091994"/>
    <w:pPr>
      <w:spacing w:line="240" w:lineRule="auto"/>
      <w:ind w:left="180" w:hanging="180"/>
    </w:pPr>
  </w:style>
  <w:style w:type="character" w:styleId="PlaceholderText">
    <w:name w:val="Placeholder Text"/>
    <w:basedOn w:val="DefaultParagraphFont"/>
    <w:uiPriority w:val="99"/>
    <w:semiHidden/>
    <w:rsid w:val="00433120"/>
    <w:rPr>
      <w:color w:val="808080"/>
    </w:rPr>
  </w:style>
  <w:style w:type="paragraph" w:styleId="EnvelopeAddress">
    <w:name w:val="envelope address"/>
    <w:basedOn w:val="Normal"/>
    <w:uiPriority w:val="89"/>
    <w:semiHidden/>
    <w:rsid w:val="00A94EF1"/>
    <w:pPr>
      <w:framePr w:w="7920" w:h="1980" w:hRule="exact" w:hSpace="141" w:wrap="auto" w:hAnchor="page" w:xAlign="center" w:yAlign="bottom"/>
      <w:spacing w:line="240" w:lineRule="auto"/>
      <w:ind w:left="2880"/>
    </w:pPr>
    <w:rPr>
      <w:rFonts w:eastAsiaTheme="majorEastAsia" w:cstheme="majorBidi"/>
      <w:szCs w:val="24"/>
    </w:rPr>
  </w:style>
  <w:style w:type="paragraph" w:styleId="Signature">
    <w:name w:val="Signature"/>
    <w:basedOn w:val="Normal"/>
    <w:link w:val="SignatureChar"/>
    <w:uiPriority w:val="89"/>
    <w:semiHidden/>
    <w:rsid w:val="00A94EF1"/>
  </w:style>
  <w:style w:type="character" w:customStyle="1" w:styleId="SignatureChar">
    <w:name w:val="Signature Char"/>
    <w:basedOn w:val="DefaultParagraphFont"/>
    <w:link w:val="Signature"/>
    <w:uiPriority w:val="89"/>
    <w:semiHidden/>
    <w:rsid w:val="00795FD2"/>
    <w:rPr>
      <w:rFonts w:ascii="Verdana" w:hAnsi="Verdana"/>
      <w:spacing w:val="6"/>
      <w:sz w:val="18"/>
    </w:rPr>
  </w:style>
  <w:style w:type="paragraph" w:styleId="EnvelopeReturn">
    <w:name w:val="envelope return"/>
    <w:basedOn w:val="Normal"/>
    <w:uiPriority w:val="89"/>
    <w:semiHidden/>
    <w:rsid w:val="00A94EF1"/>
    <w:pPr>
      <w:spacing w:line="240" w:lineRule="auto"/>
    </w:pPr>
    <w:rPr>
      <w:rFonts w:eastAsiaTheme="majorEastAsia" w:cstheme="majorBidi"/>
      <w:sz w:val="16"/>
      <w:szCs w:val="20"/>
    </w:rPr>
  </w:style>
  <w:style w:type="paragraph" w:styleId="TOAHeading">
    <w:name w:val="toa heading"/>
    <w:basedOn w:val="Normal"/>
    <w:next w:val="Normal"/>
    <w:uiPriority w:val="57"/>
    <w:semiHidden/>
    <w:rsid w:val="00A94EF1"/>
    <w:pPr>
      <w:keepNext/>
      <w:spacing w:after="320"/>
    </w:pPr>
    <w:rPr>
      <w:rFonts w:eastAsiaTheme="majorEastAsia" w:cstheme="majorBidi"/>
      <w:bCs/>
      <w:szCs w:val="24"/>
    </w:rPr>
  </w:style>
  <w:style w:type="paragraph" w:styleId="CommentText">
    <w:name w:val="annotation text"/>
    <w:basedOn w:val="Normal"/>
    <w:link w:val="CommentTextChar"/>
    <w:uiPriority w:val="99"/>
    <w:semiHidden/>
    <w:rsid w:val="00795FD2"/>
    <w:rPr>
      <w:sz w:val="16"/>
      <w:szCs w:val="20"/>
    </w:rPr>
  </w:style>
  <w:style w:type="character" w:customStyle="1" w:styleId="CommentTextChar">
    <w:name w:val="Comment Text Char"/>
    <w:basedOn w:val="DefaultParagraphFont"/>
    <w:link w:val="CommentText"/>
    <w:uiPriority w:val="99"/>
    <w:semiHidden/>
    <w:rsid w:val="00D5551C"/>
    <w:rPr>
      <w:rFonts w:ascii="Verdana" w:hAnsi="Verdana"/>
      <w:spacing w:val="6"/>
      <w:sz w:val="16"/>
      <w:szCs w:val="20"/>
    </w:rPr>
  </w:style>
  <w:style w:type="paragraph" w:styleId="CommentSubject">
    <w:name w:val="annotation subject"/>
    <w:basedOn w:val="CommentText"/>
    <w:next w:val="CommentText"/>
    <w:link w:val="CommentSubjectChar"/>
    <w:uiPriority w:val="55"/>
    <w:semiHidden/>
    <w:rsid w:val="00A94EF1"/>
    <w:rPr>
      <w:bCs/>
    </w:rPr>
  </w:style>
  <w:style w:type="character" w:customStyle="1" w:styleId="CommentSubjectChar">
    <w:name w:val="Comment Subject Char"/>
    <w:basedOn w:val="CommentTextChar"/>
    <w:link w:val="CommentSubject"/>
    <w:uiPriority w:val="55"/>
    <w:semiHidden/>
    <w:rsid w:val="00D5551C"/>
    <w:rPr>
      <w:rFonts w:ascii="Verdana" w:hAnsi="Verdana"/>
      <w:bCs/>
      <w:spacing w:val="6"/>
      <w:sz w:val="16"/>
      <w:szCs w:val="20"/>
    </w:rPr>
  </w:style>
  <w:style w:type="paragraph" w:styleId="TableofAuthorities">
    <w:name w:val="table of authorities"/>
    <w:basedOn w:val="Normal"/>
    <w:next w:val="Normal"/>
    <w:uiPriority w:val="58"/>
    <w:semiHidden/>
    <w:rsid w:val="00A94EF1"/>
    <w:pPr>
      <w:ind w:left="180" w:hanging="180"/>
    </w:pPr>
    <w:rPr>
      <w:sz w:val="16"/>
    </w:rPr>
  </w:style>
  <w:style w:type="paragraph" w:styleId="TableofFigures">
    <w:name w:val="table of figures"/>
    <w:basedOn w:val="Normal"/>
    <w:next w:val="Normal"/>
    <w:uiPriority w:val="58"/>
    <w:semiHidden/>
    <w:rsid w:val="00A94EF1"/>
    <w:rPr>
      <w:sz w:val="16"/>
    </w:rPr>
  </w:style>
  <w:style w:type="paragraph" w:customStyle="1" w:styleId="zzDokTitel">
    <w:name w:val="zz DokTitel"/>
    <w:basedOn w:val="Normal"/>
    <w:uiPriority w:val="94"/>
    <w:semiHidden/>
    <w:rsid w:val="006700A5"/>
    <w:pPr>
      <w:framePr w:w="9072" w:wrap="around" w:vAnchor="page" w:hAnchor="margin" w:y="6918"/>
      <w:shd w:val="clear" w:color="FFFFFF" w:fill="auto"/>
    </w:pPr>
    <w:rPr>
      <w:rFonts w:eastAsia="Times New Roman" w:cs="Times New Roman"/>
      <w:caps/>
      <w:szCs w:val="18"/>
      <w:lang w:eastAsia="da-DK"/>
    </w:rPr>
  </w:style>
  <w:style w:type="paragraph" w:customStyle="1" w:styleId="zzUdkast">
    <w:name w:val="zz Udkast"/>
    <w:basedOn w:val="Normal"/>
    <w:uiPriority w:val="94"/>
    <w:semiHidden/>
    <w:rsid w:val="006700A5"/>
    <w:pPr>
      <w:framePr w:w="3402" w:wrap="around" w:vAnchor="page" w:hAnchor="margin" w:y="852"/>
      <w:shd w:val="clear" w:color="FFFFFF" w:fill="auto"/>
    </w:pPr>
    <w:rPr>
      <w:rFonts w:eastAsia="Times New Roman" w:cs="Times New Roman"/>
      <w:szCs w:val="18"/>
      <w:lang w:eastAsia="da-DK"/>
    </w:rPr>
  </w:style>
  <w:style w:type="character" w:customStyle="1" w:styleId="NoSpacingChar">
    <w:name w:val="No Spacing Char"/>
    <w:basedOn w:val="DefaultParagraphFont"/>
    <w:link w:val="NoSpacing"/>
    <w:uiPriority w:val="1"/>
    <w:semiHidden/>
    <w:rsid w:val="0095468C"/>
    <w:rPr>
      <w:rFonts w:ascii="Verdana" w:hAnsi="Verdana"/>
      <w:spacing w:val="6"/>
      <w:sz w:val="18"/>
    </w:rPr>
  </w:style>
  <w:style w:type="paragraph" w:customStyle="1" w:styleId="zzConfidential">
    <w:name w:val="zz Confidential"/>
    <w:basedOn w:val="Normal"/>
    <w:uiPriority w:val="94"/>
    <w:semiHidden/>
    <w:rsid w:val="0074191F"/>
    <w:pPr>
      <w:framePr w:w="9072" w:wrap="notBeside" w:vAnchor="page" w:hAnchor="margin" w:y="4594"/>
      <w:shd w:val="clear" w:color="FFFFFF" w:fill="auto"/>
      <w:jc w:val="center"/>
    </w:pPr>
    <w:rPr>
      <w:rFonts w:eastAsia="Times New Roman" w:cs="Times New Roman"/>
      <w:caps/>
      <w:noProof/>
      <w:szCs w:val="18"/>
      <w:lang w:eastAsia="da-DK"/>
    </w:rPr>
  </w:style>
  <w:style w:type="paragraph" w:customStyle="1" w:styleId="Opstillingmed10">
    <w:name w:val="Opstilling med 1"/>
    <w:aliases w:val="2,3"/>
    <w:basedOn w:val="Normal"/>
    <w:uiPriority w:val="9"/>
    <w:qFormat/>
    <w:rsid w:val="003705BF"/>
    <w:pPr>
      <w:numPr>
        <w:numId w:val="15"/>
      </w:numPr>
      <w:spacing w:after="320"/>
      <w:ind w:left="992" w:hanging="992"/>
    </w:pPr>
  </w:style>
  <w:style w:type="paragraph" w:styleId="NoteHeading">
    <w:name w:val="Note Heading"/>
    <w:basedOn w:val="Normal"/>
    <w:next w:val="Normal"/>
    <w:link w:val="NoteHeadingChar"/>
    <w:uiPriority w:val="49"/>
    <w:semiHidden/>
    <w:rsid w:val="00795FD2"/>
  </w:style>
  <w:style w:type="character" w:customStyle="1" w:styleId="NoteHeadingChar">
    <w:name w:val="Note Heading Char"/>
    <w:basedOn w:val="DefaultParagraphFont"/>
    <w:link w:val="NoteHeading"/>
    <w:uiPriority w:val="49"/>
    <w:semiHidden/>
    <w:rsid w:val="00D5551C"/>
    <w:rPr>
      <w:rFonts w:ascii="Verdana" w:hAnsi="Verdana"/>
      <w:spacing w:val="6"/>
      <w:sz w:val="18"/>
    </w:rPr>
  </w:style>
  <w:style w:type="paragraph" w:customStyle="1" w:styleId="Overskriftsniveau1">
    <w:name w:val="Overskriftsniveau 1"/>
    <w:basedOn w:val="Heading1"/>
    <w:next w:val="NormalIndent"/>
    <w:link w:val="Overskriftsniveau1Char"/>
    <w:uiPriority w:val="3"/>
    <w:qFormat/>
    <w:rsid w:val="0076520A"/>
  </w:style>
  <w:style w:type="character" w:customStyle="1" w:styleId="Overskriftsniveau1Char">
    <w:name w:val="Overskriftsniveau 1 Char"/>
    <w:basedOn w:val="Heading1Char"/>
    <w:link w:val="Overskriftsniveau1"/>
    <w:uiPriority w:val="3"/>
    <w:rsid w:val="0076520A"/>
    <w:rPr>
      <w:rFonts w:ascii="Verdana" w:eastAsiaTheme="majorEastAsia" w:hAnsi="Verdana" w:cstheme="majorBidi"/>
      <w:b/>
      <w:bCs/>
      <w:spacing w:val="6"/>
      <w:sz w:val="18"/>
      <w:szCs w:val="28"/>
    </w:rPr>
  </w:style>
  <w:style w:type="paragraph" w:customStyle="1" w:styleId="Overskriftsniveau2">
    <w:name w:val="Overskriftsniveau 2"/>
    <w:basedOn w:val="Heading2"/>
    <w:next w:val="NormalIndent"/>
    <w:link w:val="Overskriftsniveau2Char"/>
    <w:uiPriority w:val="3"/>
    <w:qFormat/>
    <w:rsid w:val="0076520A"/>
  </w:style>
  <w:style w:type="character" w:customStyle="1" w:styleId="Overskriftsniveau2Char">
    <w:name w:val="Overskriftsniveau 2 Char"/>
    <w:basedOn w:val="Heading2Char"/>
    <w:link w:val="Overskriftsniveau2"/>
    <w:uiPriority w:val="3"/>
    <w:rsid w:val="0076520A"/>
    <w:rPr>
      <w:rFonts w:ascii="Verdana" w:eastAsiaTheme="majorEastAsia" w:hAnsi="Verdana" w:cstheme="majorBidi"/>
      <w:spacing w:val="6"/>
      <w:sz w:val="18"/>
      <w:szCs w:val="26"/>
    </w:rPr>
  </w:style>
  <w:style w:type="paragraph" w:customStyle="1" w:styleId="Overskriftsniveau3">
    <w:name w:val="Overskriftsniveau 3"/>
    <w:basedOn w:val="Heading3"/>
    <w:next w:val="NormalIndent"/>
    <w:link w:val="Overskriftsniveau3Char"/>
    <w:uiPriority w:val="3"/>
    <w:qFormat/>
    <w:rsid w:val="0076520A"/>
  </w:style>
  <w:style w:type="character" w:customStyle="1" w:styleId="Overskriftsniveau3Char">
    <w:name w:val="Overskriftsniveau 3 Char"/>
    <w:basedOn w:val="Heading3Char"/>
    <w:link w:val="Overskriftsniveau3"/>
    <w:uiPriority w:val="3"/>
    <w:rsid w:val="0076520A"/>
    <w:rPr>
      <w:rFonts w:ascii="Verdana" w:eastAsiaTheme="majorEastAsia" w:hAnsi="Verdana" w:cstheme="majorBidi"/>
      <w:bCs/>
      <w:spacing w:val="6"/>
      <w:sz w:val="18"/>
      <w:szCs w:val="26"/>
    </w:rPr>
  </w:style>
  <w:style w:type="paragraph" w:customStyle="1" w:styleId="Overskriftsniveau4">
    <w:name w:val="Overskriftsniveau 4"/>
    <w:basedOn w:val="Heading4"/>
    <w:next w:val="NormalIndent"/>
    <w:link w:val="Overskriftsniveau4Char"/>
    <w:uiPriority w:val="3"/>
    <w:qFormat/>
    <w:rsid w:val="0076520A"/>
  </w:style>
  <w:style w:type="character" w:customStyle="1" w:styleId="Overskriftsniveau4Char">
    <w:name w:val="Overskriftsniveau 4 Char"/>
    <w:basedOn w:val="Heading4Char"/>
    <w:link w:val="Overskriftsniveau4"/>
    <w:uiPriority w:val="3"/>
    <w:rsid w:val="0076520A"/>
    <w:rPr>
      <w:rFonts w:ascii="Verdana" w:eastAsiaTheme="majorEastAsia" w:hAnsi="Verdana" w:cstheme="majorBidi"/>
      <w:bCs/>
      <w:iCs/>
      <w:spacing w:val="6"/>
      <w:sz w:val="18"/>
      <w:szCs w:val="26"/>
    </w:rPr>
  </w:style>
  <w:style w:type="character" w:customStyle="1" w:styleId="CitatTegn1">
    <w:name w:val="Citat Tegn1"/>
    <w:basedOn w:val="DefaultParagraphFont"/>
    <w:uiPriority w:val="10"/>
    <w:semiHidden/>
    <w:rsid w:val="00F46182"/>
    <w:rPr>
      <w:rFonts w:ascii="Verdana" w:eastAsiaTheme="minorHAnsi" w:hAnsi="Verdana"/>
      <w:iCs/>
      <w:spacing w:val="6"/>
      <w:sz w:val="17"/>
      <w:lang w:eastAsia="en-US"/>
    </w:rPr>
  </w:style>
  <w:style w:type="paragraph" w:customStyle="1" w:styleId="zzDokID">
    <w:name w:val="zz DokID"/>
    <w:basedOn w:val="Normal"/>
    <w:semiHidden/>
    <w:rsid w:val="00F123CA"/>
    <w:pPr>
      <w:framePr w:wrap="notBeside" w:vAnchor="page" w:hAnchor="margin" w:y="15594"/>
      <w:shd w:val="clear" w:color="FFFFFF" w:fill="auto"/>
    </w:pPr>
    <w:rPr>
      <w:rFonts w:eastAsia="Times New Roman" w:cs="Times New Roman"/>
      <w:sz w:val="12"/>
      <w:szCs w:val="12"/>
      <w:lang w:eastAsia="da-DK"/>
    </w:rPr>
  </w:style>
  <w:style w:type="character" w:styleId="CommentReference">
    <w:name w:val="annotation reference"/>
    <w:basedOn w:val="DefaultParagraphFont"/>
    <w:uiPriority w:val="99"/>
    <w:semiHidden/>
    <w:unhideWhenUsed/>
    <w:rsid w:val="00B3635E"/>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lsdException w:name="toc 6" w:semiHidden="1"/>
    <w:lsdException w:name="toc 7" w:semiHidden="1"/>
    <w:lsdException w:name="toc 8" w:semiHidden="1"/>
    <w:lsdException w:name="toc 9" w:semiHidden="1"/>
    <w:lsdException w:name="Normal Indent" w:semiHidden="1" w:unhideWhenUsed="1" w:qFormat="1"/>
    <w:lsdException w:name="footnote text" w:semiHidden="1" w:unhideWhenUsed="1"/>
    <w:lsdException w:name="header" w:semiHidden="1" w:unhideWhenUsed="1"/>
    <w:lsdException w:name="index heading" w:semiHidden="1"/>
    <w:lsdException w:name="caption" w:semiHidden="1" w:uiPriority="46" w:qFormat="1"/>
    <w:lsdException w:name="envelope address" w:uiPriority="89"/>
    <w:lsdException w:name="footnote reference" w:semiHidden="1" w:unhideWhenUsed="1"/>
    <w:lsdException w:name="annotation reference" w:semiHidden="1"/>
    <w:lsdException w:name="line number" w:semiHidden="1" w:uiPriority="54"/>
    <w:lsdException w:name="page number" w:semiHidden="1" w:unhideWhenUsed="1"/>
    <w:lsdException w:name="macro" w:semiHidden="1" w:unhideWhenUsed="1"/>
    <w:lsdException w:name="List Number" w:uiPriority="3" w:qFormat="1"/>
    <w:lsdException w:name="List Number 3" w:semiHidden="1"/>
    <w:lsdException w:name="List Number 4" w:semiHidden="1"/>
    <w:lsdException w:name="Title" w:uiPriority="10"/>
    <w:lsdException w:name="Closing" w:semiHidden="1" w:unhideWhenUsed="1"/>
    <w:lsdException w:name="Signature" w:uiPriority="89"/>
    <w:lsdException w:name="Default Paragraph Font" w:semiHidden="1" w:uiPriority="1" w:unhideWhenUsed="1"/>
    <w:lsdException w:name="Body Text" w:semiHidden="1" w:uiPriority="1" w:unhideWhenUsed="1" w:qFormat="1"/>
    <w:lsdException w:name="Body Text Indent" w:semiHidden="1" w:unhideWhenUsed="1"/>
    <w:lsdException w:name="Message Header" w:semiHidden="1" w:unhideWhenUsed="1"/>
    <w:lsdException w:name="Subtitle" w:uiPriority="11"/>
    <w:lsdException w:name="Salutation" w:semiHidden="1" w:uiPriority="89"/>
    <w:lsdException w:name="Date" w:semiHidden="1" w:unhideWhenUsed="1"/>
    <w:lsdException w:name="Body Text First Indent" w:semiHidden="1" w:unhideWhenUsed="1"/>
    <w:lsdException w:name="Body Text First Indent 2" w:semiHidden="1" w:unhideWhenUsed="1"/>
    <w:lsdException w:name="Note Heading" w:uiPriority="49"/>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semiHidden="1" w:uiPriority="9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98"/>
    <w:lsdException w:name="Intense Emphasis" w:uiPriority="21" w:qFormat="1"/>
    <w:lsdException w:name="Subtle Reference" w:semiHidden="1" w:uiPriority="98" w:qFormat="1"/>
    <w:lsdException w:name="Intense Reference" w:uiPriority="32" w:qFormat="1"/>
    <w:lsdException w:name="Book Title" w:uiPriority="33" w:qFormat="1"/>
    <w:lsdException w:name="Bibliography" w:semiHidden="1" w:uiPriority="98"/>
    <w:lsdException w:name="TOC Heading" w:semiHidden="1" w:uiPriority="39" w:unhideWhenUsed="1"/>
  </w:latentStyles>
  <w:style w:type="paragraph" w:default="1" w:styleId="Normal">
    <w:name w:val="Normal"/>
    <w:qFormat/>
    <w:rsid w:val="0076520A"/>
    <w:pPr>
      <w:spacing w:after="0" w:line="360" w:lineRule="auto"/>
      <w:jc w:val="both"/>
    </w:pPr>
    <w:rPr>
      <w:rFonts w:ascii="Verdana" w:hAnsi="Verdana"/>
      <w:spacing w:val="6"/>
      <w:sz w:val="18"/>
    </w:rPr>
  </w:style>
  <w:style w:type="paragraph" w:styleId="Heading1">
    <w:name w:val="heading 1"/>
    <w:basedOn w:val="NormalIndent"/>
    <w:next w:val="NormalIndent"/>
    <w:link w:val="Heading1Char"/>
    <w:uiPriority w:val="3"/>
    <w:semiHidden/>
    <w:qFormat/>
    <w:rsid w:val="0076520A"/>
    <w:pPr>
      <w:keepNext/>
      <w:numPr>
        <w:numId w:val="9"/>
      </w:numPr>
      <w:spacing w:after="320"/>
      <w:outlineLvl w:val="0"/>
    </w:pPr>
    <w:rPr>
      <w:rFonts w:eastAsiaTheme="majorEastAsia" w:cstheme="majorBidi"/>
      <w:b/>
      <w:bCs/>
      <w:szCs w:val="28"/>
    </w:rPr>
  </w:style>
  <w:style w:type="paragraph" w:styleId="Heading2">
    <w:name w:val="heading 2"/>
    <w:basedOn w:val="Heading1"/>
    <w:next w:val="NormalIndent"/>
    <w:link w:val="Heading2Char"/>
    <w:uiPriority w:val="3"/>
    <w:semiHidden/>
    <w:qFormat/>
    <w:rsid w:val="00C510BF"/>
    <w:pPr>
      <w:numPr>
        <w:ilvl w:val="1"/>
      </w:numPr>
      <w:outlineLvl w:val="1"/>
    </w:pPr>
    <w:rPr>
      <w:b w:val="0"/>
      <w:bCs w:val="0"/>
      <w:szCs w:val="26"/>
    </w:rPr>
  </w:style>
  <w:style w:type="paragraph" w:styleId="Heading3">
    <w:name w:val="heading 3"/>
    <w:basedOn w:val="Heading2"/>
    <w:next w:val="NormalIndent"/>
    <w:link w:val="Heading3Char"/>
    <w:uiPriority w:val="3"/>
    <w:semiHidden/>
    <w:qFormat/>
    <w:rsid w:val="00383517"/>
    <w:pPr>
      <w:numPr>
        <w:ilvl w:val="2"/>
      </w:numPr>
      <w:outlineLvl w:val="2"/>
    </w:pPr>
    <w:rPr>
      <w:bCs/>
    </w:rPr>
  </w:style>
  <w:style w:type="paragraph" w:styleId="Heading4">
    <w:name w:val="heading 4"/>
    <w:basedOn w:val="Heading2"/>
    <w:next w:val="Normal"/>
    <w:link w:val="Heading4Char"/>
    <w:uiPriority w:val="3"/>
    <w:semiHidden/>
    <w:qFormat/>
    <w:rsid w:val="00FA2BCE"/>
    <w:pPr>
      <w:numPr>
        <w:ilvl w:val="3"/>
      </w:numPr>
      <w:outlineLvl w:val="3"/>
    </w:pPr>
    <w:rPr>
      <w:bCs/>
      <w:iCs/>
    </w:rPr>
  </w:style>
  <w:style w:type="paragraph" w:styleId="Heading5">
    <w:name w:val="heading 5"/>
    <w:basedOn w:val="Normal"/>
    <w:next w:val="Normal"/>
    <w:link w:val="Heading5Char"/>
    <w:uiPriority w:val="99"/>
    <w:semiHidden/>
    <w:qFormat/>
    <w:rsid w:val="00FA2BCE"/>
    <w:pPr>
      <w:keepNext/>
      <w:keepLines/>
      <w:numPr>
        <w:ilvl w:val="4"/>
        <w:numId w:val="9"/>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9"/>
    <w:semiHidden/>
    <w:qFormat/>
    <w:rsid w:val="00FA2BCE"/>
    <w:pPr>
      <w:keepNext/>
      <w:keepLines/>
      <w:numPr>
        <w:ilvl w:val="5"/>
        <w:numId w:val="9"/>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9"/>
    <w:semiHidden/>
    <w:qFormat/>
    <w:rsid w:val="00FA2BCE"/>
    <w:pPr>
      <w:keepNext/>
      <w:keepLines/>
      <w:numPr>
        <w:ilvl w:val="6"/>
        <w:numId w:val="9"/>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semiHidden/>
    <w:qFormat/>
    <w:rsid w:val="00FA2BCE"/>
    <w:pPr>
      <w:keepNext/>
      <w:keepLines/>
      <w:numPr>
        <w:ilvl w:val="7"/>
        <w:numId w:val="9"/>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semiHidden/>
    <w:qFormat/>
    <w:rsid w:val="00FA2BCE"/>
    <w:pPr>
      <w:keepNext/>
      <w:keepLines/>
      <w:numPr>
        <w:ilvl w:val="8"/>
        <w:numId w:val="9"/>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link w:val="QuoteChar"/>
    <w:uiPriority w:val="10"/>
    <w:qFormat/>
    <w:rsid w:val="005043AD"/>
    <w:pPr>
      <w:ind w:left="1985" w:right="992"/>
    </w:pPr>
    <w:rPr>
      <w:iCs/>
      <w:sz w:val="17"/>
    </w:rPr>
  </w:style>
  <w:style w:type="character" w:customStyle="1" w:styleId="Heading1Char">
    <w:name w:val="Heading 1 Char"/>
    <w:basedOn w:val="DefaultParagraphFont"/>
    <w:link w:val="Heading1"/>
    <w:uiPriority w:val="3"/>
    <w:semiHidden/>
    <w:rsid w:val="0076520A"/>
    <w:rPr>
      <w:rFonts w:ascii="Verdana" w:eastAsiaTheme="majorEastAsia" w:hAnsi="Verdana" w:cstheme="majorBidi"/>
      <w:b/>
      <w:bCs/>
      <w:spacing w:val="6"/>
      <w:sz w:val="18"/>
      <w:szCs w:val="28"/>
    </w:rPr>
  </w:style>
  <w:style w:type="character" w:customStyle="1" w:styleId="Heading2Char">
    <w:name w:val="Heading 2 Char"/>
    <w:basedOn w:val="DefaultParagraphFont"/>
    <w:link w:val="Heading2"/>
    <w:uiPriority w:val="3"/>
    <w:semiHidden/>
    <w:rsid w:val="0076520A"/>
    <w:rPr>
      <w:rFonts w:ascii="Verdana" w:eastAsiaTheme="majorEastAsia" w:hAnsi="Verdana" w:cstheme="majorBidi"/>
      <w:spacing w:val="6"/>
      <w:sz w:val="18"/>
      <w:szCs w:val="26"/>
    </w:rPr>
  </w:style>
  <w:style w:type="paragraph" w:styleId="NormalIndent">
    <w:name w:val="Normal Indent"/>
    <w:basedOn w:val="Normal"/>
    <w:uiPriority w:val="1"/>
    <w:qFormat/>
    <w:rsid w:val="0076520A"/>
    <w:pPr>
      <w:ind w:left="992"/>
    </w:pPr>
  </w:style>
  <w:style w:type="paragraph" w:styleId="Title">
    <w:name w:val="Title"/>
    <w:basedOn w:val="Normal"/>
    <w:next w:val="Normal"/>
    <w:link w:val="TitleChar"/>
    <w:uiPriority w:val="44"/>
    <w:semiHidden/>
    <w:rsid w:val="00795FD2"/>
    <w:pPr>
      <w:spacing w:after="320"/>
    </w:pPr>
    <w:rPr>
      <w:rFonts w:eastAsiaTheme="majorEastAsia" w:cstheme="majorBidi"/>
      <w:b/>
      <w:kern w:val="28"/>
      <w:szCs w:val="52"/>
    </w:rPr>
  </w:style>
  <w:style w:type="character" w:customStyle="1" w:styleId="TitleChar">
    <w:name w:val="Title Char"/>
    <w:basedOn w:val="DefaultParagraphFont"/>
    <w:link w:val="Title"/>
    <w:uiPriority w:val="44"/>
    <w:semiHidden/>
    <w:rsid w:val="00E1150C"/>
    <w:rPr>
      <w:rFonts w:ascii="Verdana" w:eastAsiaTheme="majorEastAsia" w:hAnsi="Verdana" w:cstheme="majorBidi"/>
      <w:b/>
      <w:spacing w:val="6"/>
      <w:kern w:val="28"/>
      <w:sz w:val="18"/>
      <w:szCs w:val="52"/>
    </w:rPr>
  </w:style>
  <w:style w:type="paragraph" w:styleId="Subtitle">
    <w:name w:val="Subtitle"/>
    <w:basedOn w:val="Normal"/>
    <w:next w:val="Normal"/>
    <w:link w:val="SubtitleChar"/>
    <w:uiPriority w:val="45"/>
    <w:semiHidden/>
    <w:rsid w:val="00795FD2"/>
    <w:pPr>
      <w:numPr>
        <w:ilvl w:val="1"/>
      </w:numPr>
      <w:spacing w:after="320"/>
    </w:pPr>
    <w:rPr>
      <w:rFonts w:eastAsiaTheme="majorEastAsia" w:cstheme="majorBidi"/>
      <w:i/>
      <w:iCs/>
      <w:kern w:val="28"/>
      <w:szCs w:val="24"/>
    </w:rPr>
  </w:style>
  <w:style w:type="character" w:customStyle="1" w:styleId="SubtitleChar">
    <w:name w:val="Subtitle Char"/>
    <w:basedOn w:val="DefaultParagraphFont"/>
    <w:link w:val="Subtitle"/>
    <w:uiPriority w:val="45"/>
    <w:semiHidden/>
    <w:rsid w:val="00E1150C"/>
    <w:rPr>
      <w:rFonts w:ascii="Verdana" w:eastAsiaTheme="majorEastAsia" w:hAnsi="Verdana" w:cstheme="majorBidi"/>
      <w:i/>
      <w:iCs/>
      <w:spacing w:val="6"/>
      <w:kern w:val="28"/>
      <w:sz w:val="18"/>
      <w:szCs w:val="24"/>
    </w:rPr>
  </w:style>
  <w:style w:type="character" w:customStyle="1" w:styleId="QuoteChar">
    <w:name w:val="Quote Char"/>
    <w:basedOn w:val="DefaultParagraphFont"/>
    <w:link w:val="Quote"/>
    <w:uiPriority w:val="10"/>
    <w:semiHidden/>
    <w:rsid w:val="005043AD"/>
    <w:rPr>
      <w:rFonts w:ascii="Verdana" w:hAnsi="Verdana"/>
      <w:iCs/>
      <w:spacing w:val="6"/>
      <w:sz w:val="17"/>
    </w:rPr>
  </w:style>
  <w:style w:type="character" w:styleId="Strong">
    <w:name w:val="Strong"/>
    <w:basedOn w:val="DefaultParagraphFont"/>
    <w:uiPriority w:val="98"/>
    <w:semiHidden/>
    <w:qFormat/>
    <w:rsid w:val="00EF150B"/>
    <w:rPr>
      <w:b/>
      <w:bCs/>
    </w:rPr>
  </w:style>
  <w:style w:type="character" w:styleId="IntenseEmphasis">
    <w:name w:val="Intense Emphasis"/>
    <w:basedOn w:val="DefaultParagraphFont"/>
    <w:uiPriority w:val="98"/>
    <w:semiHidden/>
    <w:qFormat/>
    <w:rsid w:val="00EF150B"/>
    <w:rPr>
      <w:b/>
      <w:bCs/>
      <w:i/>
      <w:iCs/>
      <w:color w:val="4F81BD" w:themeColor="accent1"/>
    </w:rPr>
  </w:style>
  <w:style w:type="character" w:customStyle="1" w:styleId="Heading3Char">
    <w:name w:val="Heading 3 Char"/>
    <w:basedOn w:val="DefaultParagraphFont"/>
    <w:link w:val="Heading3"/>
    <w:uiPriority w:val="3"/>
    <w:semiHidden/>
    <w:rsid w:val="0076520A"/>
    <w:rPr>
      <w:rFonts w:ascii="Verdana" w:eastAsiaTheme="majorEastAsia" w:hAnsi="Verdana" w:cstheme="majorBidi"/>
      <w:bCs/>
      <w:spacing w:val="6"/>
      <w:sz w:val="18"/>
      <w:szCs w:val="26"/>
    </w:rPr>
  </w:style>
  <w:style w:type="character" w:customStyle="1" w:styleId="Heading4Char">
    <w:name w:val="Heading 4 Char"/>
    <w:basedOn w:val="DefaultParagraphFont"/>
    <w:link w:val="Heading4"/>
    <w:uiPriority w:val="3"/>
    <w:semiHidden/>
    <w:rsid w:val="0076520A"/>
    <w:rPr>
      <w:rFonts w:ascii="Verdana" w:eastAsiaTheme="majorEastAsia" w:hAnsi="Verdana" w:cstheme="majorBidi"/>
      <w:bCs/>
      <w:iCs/>
      <w:spacing w:val="6"/>
      <w:sz w:val="18"/>
      <w:szCs w:val="26"/>
    </w:rPr>
  </w:style>
  <w:style w:type="character" w:styleId="IntenseReference">
    <w:name w:val="Intense Reference"/>
    <w:basedOn w:val="DefaultParagraphFont"/>
    <w:uiPriority w:val="98"/>
    <w:semiHidden/>
    <w:qFormat/>
    <w:rsid w:val="00EF150B"/>
    <w:rPr>
      <w:b/>
      <w:bCs/>
      <w:smallCaps/>
      <w:color w:val="C0504D" w:themeColor="accent2"/>
      <w:spacing w:val="5"/>
      <w:u w:val="single"/>
    </w:rPr>
  </w:style>
  <w:style w:type="character" w:styleId="BookTitle">
    <w:name w:val="Book Title"/>
    <w:basedOn w:val="DefaultParagraphFont"/>
    <w:uiPriority w:val="46"/>
    <w:semiHidden/>
    <w:qFormat/>
    <w:rsid w:val="00EF150B"/>
    <w:rPr>
      <w:b/>
      <w:bCs/>
      <w:smallCaps/>
      <w:spacing w:val="5"/>
    </w:rPr>
  </w:style>
  <w:style w:type="paragraph" w:styleId="ListParagraph">
    <w:name w:val="List Paragraph"/>
    <w:basedOn w:val="Normal"/>
    <w:uiPriority w:val="98"/>
    <w:semiHidden/>
    <w:qFormat/>
    <w:rsid w:val="00EF150B"/>
    <w:pPr>
      <w:ind w:left="720"/>
      <w:contextualSpacing/>
    </w:pPr>
  </w:style>
  <w:style w:type="character" w:customStyle="1" w:styleId="Heading5Char">
    <w:name w:val="Heading 5 Char"/>
    <w:basedOn w:val="DefaultParagraphFont"/>
    <w:link w:val="Heading5"/>
    <w:uiPriority w:val="99"/>
    <w:semiHidden/>
    <w:rsid w:val="002D3269"/>
    <w:rPr>
      <w:rFonts w:asciiTheme="majorHAnsi" w:eastAsiaTheme="majorEastAsia" w:hAnsiTheme="majorHAnsi" w:cstheme="majorBidi"/>
      <w:color w:val="243F60" w:themeColor="accent1" w:themeShade="7F"/>
      <w:spacing w:val="6"/>
      <w:sz w:val="18"/>
    </w:rPr>
  </w:style>
  <w:style w:type="paragraph" w:styleId="IntenseQuote">
    <w:name w:val="Intense Quote"/>
    <w:basedOn w:val="Normal"/>
    <w:next w:val="Normal"/>
    <w:link w:val="IntenseQuoteChar"/>
    <w:uiPriority w:val="98"/>
    <w:semiHidden/>
    <w:qFormat/>
    <w:rsid w:val="00543258"/>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98"/>
    <w:semiHidden/>
    <w:rsid w:val="00795FD2"/>
    <w:rPr>
      <w:rFonts w:ascii="Verdana" w:hAnsi="Verdana"/>
      <w:b/>
      <w:bCs/>
      <w:i/>
      <w:iCs/>
      <w:color w:val="4F81BD" w:themeColor="accent1"/>
      <w:spacing w:val="6"/>
      <w:sz w:val="18"/>
    </w:rPr>
  </w:style>
  <w:style w:type="paragraph" w:styleId="NoSpacing">
    <w:name w:val="No Spacing"/>
    <w:link w:val="NoSpacingChar"/>
    <w:uiPriority w:val="1"/>
    <w:semiHidden/>
    <w:rsid w:val="00543258"/>
    <w:pPr>
      <w:spacing w:after="0" w:line="240" w:lineRule="auto"/>
      <w:jc w:val="both"/>
    </w:pPr>
    <w:rPr>
      <w:rFonts w:ascii="Verdana" w:hAnsi="Verdana"/>
      <w:spacing w:val="6"/>
      <w:sz w:val="18"/>
    </w:rPr>
  </w:style>
  <w:style w:type="character" w:customStyle="1" w:styleId="Heading6Char">
    <w:name w:val="Heading 6 Char"/>
    <w:basedOn w:val="DefaultParagraphFont"/>
    <w:link w:val="Heading6"/>
    <w:uiPriority w:val="99"/>
    <w:semiHidden/>
    <w:rsid w:val="002D3269"/>
    <w:rPr>
      <w:rFonts w:asciiTheme="majorHAnsi" w:eastAsiaTheme="majorEastAsia" w:hAnsiTheme="majorHAnsi" w:cstheme="majorBidi"/>
      <w:i/>
      <w:iCs/>
      <w:color w:val="243F60" w:themeColor="accent1" w:themeShade="7F"/>
      <w:spacing w:val="6"/>
      <w:sz w:val="18"/>
    </w:rPr>
  </w:style>
  <w:style w:type="character" w:customStyle="1" w:styleId="Heading7Char">
    <w:name w:val="Heading 7 Char"/>
    <w:basedOn w:val="DefaultParagraphFont"/>
    <w:link w:val="Heading7"/>
    <w:uiPriority w:val="99"/>
    <w:semiHidden/>
    <w:rsid w:val="002D3269"/>
    <w:rPr>
      <w:rFonts w:asciiTheme="majorHAnsi" w:eastAsiaTheme="majorEastAsia" w:hAnsiTheme="majorHAnsi" w:cstheme="majorBidi"/>
      <w:i/>
      <w:iCs/>
      <w:color w:val="404040" w:themeColor="text1" w:themeTint="BF"/>
      <w:spacing w:val="6"/>
      <w:sz w:val="18"/>
    </w:rPr>
  </w:style>
  <w:style w:type="character" w:customStyle="1" w:styleId="Heading8Char">
    <w:name w:val="Heading 8 Char"/>
    <w:basedOn w:val="DefaultParagraphFont"/>
    <w:link w:val="Heading8"/>
    <w:uiPriority w:val="99"/>
    <w:semiHidden/>
    <w:rsid w:val="002D3269"/>
    <w:rPr>
      <w:rFonts w:asciiTheme="majorHAnsi" w:eastAsiaTheme="majorEastAsia" w:hAnsiTheme="majorHAnsi" w:cstheme="majorBidi"/>
      <w:color w:val="404040" w:themeColor="text1" w:themeTint="BF"/>
      <w:spacing w:val="6"/>
      <w:sz w:val="20"/>
      <w:szCs w:val="20"/>
    </w:rPr>
  </w:style>
  <w:style w:type="character" w:customStyle="1" w:styleId="Heading9Char">
    <w:name w:val="Heading 9 Char"/>
    <w:basedOn w:val="DefaultParagraphFont"/>
    <w:link w:val="Heading9"/>
    <w:uiPriority w:val="99"/>
    <w:semiHidden/>
    <w:rsid w:val="002D3269"/>
    <w:rPr>
      <w:rFonts w:asciiTheme="majorHAnsi" w:eastAsiaTheme="majorEastAsia" w:hAnsiTheme="majorHAnsi" w:cstheme="majorBidi"/>
      <w:i/>
      <w:iCs/>
      <w:color w:val="404040" w:themeColor="text1" w:themeTint="BF"/>
      <w:spacing w:val="6"/>
      <w:sz w:val="20"/>
      <w:szCs w:val="20"/>
    </w:rPr>
  </w:style>
  <w:style w:type="paragraph" w:styleId="TOCHeading">
    <w:name w:val="TOC Heading"/>
    <w:basedOn w:val="Normal"/>
    <w:next w:val="Normal"/>
    <w:uiPriority w:val="39"/>
    <w:semiHidden/>
    <w:rsid w:val="00091994"/>
    <w:pPr>
      <w:keepNext/>
      <w:spacing w:after="320"/>
      <w:jc w:val="left"/>
    </w:pPr>
    <w:rPr>
      <w:spacing w:val="0"/>
      <w:lang w:eastAsia="ja-JP"/>
    </w:rPr>
  </w:style>
  <w:style w:type="paragraph" w:styleId="TOC1">
    <w:name w:val="toc 1"/>
    <w:basedOn w:val="Normal"/>
    <w:next w:val="Normal"/>
    <w:autoRedefine/>
    <w:uiPriority w:val="40"/>
    <w:semiHidden/>
    <w:rsid w:val="00A223C8"/>
    <w:pPr>
      <w:tabs>
        <w:tab w:val="left" w:pos="992"/>
        <w:tab w:val="right" w:leader="dot" w:pos="8505"/>
      </w:tabs>
      <w:ind w:left="992" w:right="851" w:hanging="992"/>
      <w:jc w:val="left"/>
    </w:pPr>
    <w:rPr>
      <w:caps/>
      <w:sz w:val="16"/>
    </w:rPr>
  </w:style>
  <w:style w:type="paragraph" w:styleId="TOC2">
    <w:name w:val="toc 2"/>
    <w:basedOn w:val="Normal"/>
    <w:next w:val="Normal"/>
    <w:autoRedefine/>
    <w:uiPriority w:val="40"/>
    <w:semiHidden/>
    <w:rsid w:val="00A223C8"/>
    <w:pPr>
      <w:tabs>
        <w:tab w:val="left" w:pos="1985"/>
        <w:tab w:val="right" w:leader="dot" w:pos="8505"/>
        <w:tab w:val="right" w:leader="dot" w:pos="9060"/>
      </w:tabs>
      <w:ind w:left="1984" w:right="851" w:hanging="992"/>
      <w:jc w:val="left"/>
    </w:pPr>
    <w:rPr>
      <w:caps/>
      <w:sz w:val="16"/>
    </w:rPr>
  </w:style>
  <w:style w:type="character" w:styleId="Hyperlink">
    <w:name w:val="Hyperlink"/>
    <w:basedOn w:val="DefaultParagraphFont"/>
    <w:uiPriority w:val="56"/>
    <w:semiHidden/>
    <w:rsid w:val="00FA327A"/>
    <w:rPr>
      <w:color w:val="auto"/>
      <w:u w:val="none"/>
    </w:rPr>
  </w:style>
  <w:style w:type="paragraph" w:styleId="BalloonText">
    <w:name w:val="Balloon Text"/>
    <w:basedOn w:val="Normal"/>
    <w:link w:val="BalloonTextChar"/>
    <w:uiPriority w:val="56"/>
    <w:semiHidden/>
    <w:rsid w:val="00A94EF1"/>
    <w:rPr>
      <w:rFonts w:cs="Tahoma"/>
      <w:sz w:val="16"/>
      <w:szCs w:val="16"/>
    </w:rPr>
  </w:style>
  <w:style w:type="character" w:customStyle="1" w:styleId="BalloonTextChar">
    <w:name w:val="Balloon Text Char"/>
    <w:basedOn w:val="DefaultParagraphFont"/>
    <w:link w:val="BalloonText"/>
    <w:uiPriority w:val="56"/>
    <w:semiHidden/>
    <w:rsid w:val="00D5551C"/>
    <w:rPr>
      <w:rFonts w:ascii="Verdana" w:hAnsi="Verdana" w:cs="Tahoma"/>
      <w:spacing w:val="6"/>
      <w:sz w:val="16"/>
      <w:szCs w:val="16"/>
    </w:rPr>
  </w:style>
  <w:style w:type="paragraph" w:styleId="TOC3">
    <w:name w:val="toc 3"/>
    <w:basedOn w:val="TOC2"/>
    <w:next w:val="Normal"/>
    <w:autoRedefine/>
    <w:uiPriority w:val="40"/>
    <w:semiHidden/>
    <w:rsid w:val="00A223C8"/>
    <w:pPr>
      <w:tabs>
        <w:tab w:val="clear" w:pos="1985"/>
        <w:tab w:val="clear" w:pos="9060"/>
        <w:tab w:val="left" w:pos="1984"/>
      </w:tabs>
    </w:pPr>
  </w:style>
  <w:style w:type="paragraph" w:styleId="TOC4">
    <w:name w:val="toc 4"/>
    <w:basedOn w:val="TOC2"/>
    <w:next w:val="Normal"/>
    <w:autoRedefine/>
    <w:uiPriority w:val="40"/>
    <w:semiHidden/>
    <w:rsid w:val="00FA327A"/>
    <w:pPr>
      <w:tabs>
        <w:tab w:val="clear" w:pos="1985"/>
        <w:tab w:val="left" w:pos="1984"/>
      </w:tabs>
    </w:pPr>
  </w:style>
  <w:style w:type="paragraph" w:customStyle="1" w:styleId="Afsnitsniveau2">
    <w:name w:val="Afsnitsniveau 2"/>
    <w:basedOn w:val="Overskriftsniveau2"/>
    <w:next w:val="NormalIndent"/>
    <w:link w:val="Afsnitsniveau2Char"/>
    <w:uiPriority w:val="4"/>
    <w:qFormat/>
    <w:rsid w:val="001B6D63"/>
    <w:pPr>
      <w:keepNext w:val="0"/>
      <w:spacing w:after="0"/>
    </w:pPr>
  </w:style>
  <w:style w:type="paragraph" w:customStyle="1" w:styleId="Afsnitsniveau3">
    <w:name w:val="Afsnitsniveau 3"/>
    <w:basedOn w:val="Overskriftsniveau3"/>
    <w:next w:val="NormalIndent"/>
    <w:link w:val="Afsnitsniveau3Char"/>
    <w:uiPriority w:val="4"/>
    <w:qFormat/>
    <w:rsid w:val="001B6D63"/>
    <w:pPr>
      <w:keepNext w:val="0"/>
      <w:spacing w:after="0"/>
    </w:pPr>
  </w:style>
  <w:style w:type="paragraph" w:customStyle="1" w:styleId="Afsnitsniveau4">
    <w:name w:val="Afsnitsniveau 4"/>
    <w:basedOn w:val="Overskriftsniveau4"/>
    <w:next w:val="NormalIndent"/>
    <w:link w:val="Afsnitsniveau4Char"/>
    <w:uiPriority w:val="4"/>
    <w:qFormat/>
    <w:rsid w:val="001B6D63"/>
    <w:pPr>
      <w:keepNext w:val="0"/>
      <w:spacing w:after="0"/>
    </w:pPr>
  </w:style>
  <w:style w:type="paragraph" w:customStyle="1" w:styleId="Opstillingmedi">
    <w:name w:val="Opstilling med (i)"/>
    <w:aliases w:val="(ii),(iii)"/>
    <w:basedOn w:val="Normal"/>
    <w:uiPriority w:val="5"/>
    <w:qFormat/>
    <w:rsid w:val="00F46182"/>
    <w:pPr>
      <w:numPr>
        <w:numId w:val="11"/>
      </w:numPr>
      <w:tabs>
        <w:tab w:val="clear" w:pos="992"/>
        <w:tab w:val="num" w:pos="1985"/>
      </w:tabs>
      <w:spacing w:after="320"/>
      <w:ind w:left="1984"/>
    </w:pPr>
    <w:rPr>
      <w:rFonts w:eastAsia="Times New Roman" w:cs="Times New Roman"/>
      <w:szCs w:val="18"/>
      <w:lang w:eastAsia="da-DK"/>
    </w:rPr>
  </w:style>
  <w:style w:type="paragraph" w:styleId="BodyText">
    <w:name w:val="Body Text"/>
    <w:basedOn w:val="Normal"/>
    <w:link w:val="BodyTextChar"/>
    <w:uiPriority w:val="1"/>
    <w:qFormat/>
    <w:rsid w:val="00B3635E"/>
    <w:pPr>
      <w:widowControl w:val="0"/>
      <w:autoSpaceDE w:val="0"/>
      <w:autoSpaceDN w:val="0"/>
      <w:adjustRightInd w:val="0"/>
      <w:spacing w:line="240" w:lineRule="auto"/>
      <w:ind w:left="824" w:hanging="708"/>
      <w:jc w:val="left"/>
    </w:pPr>
    <w:rPr>
      <w:rFonts w:ascii="Arial" w:eastAsiaTheme="minorEastAsia" w:hAnsi="Arial" w:cs="Arial"/>
      <w:spacing w:val="0"/>
      <w:sz w:val="22"/>
      <w:lang w:eastAsia="da-DK"/>
    </w:rPr>
  </w:style>
  <w:style w:type="paragraph" w:customStyle="1" w:styleId="Opstillingmedat">
    <w:name w:val="Opstilling med at"/>
    <w:basedOn w:val="Normal"/>
    <w:uiPriority w:val="7"/>
    <w:qFormat/>
    <w:rsid w:val="003705BF"/>
    <w:pPr>
      <w:numPr>
        <w:numId w:val="10"/>
      </w:numPr>
      <w:spacing w:after="320"/>
      <w:ind w:left="1984" w:hanging="992"/>
    </w:pPr>
    <w:rPr>
      <w:rFonts w:eastAsia="Times New Roman" w:cs="Times New Roman"/>
      <w:szCs w:val="18"/>
      <w:lang w:eastAsia="da-DK"/>
    </w:rPr>
  </w:style>
  <w:style w:type="paragraph" w:styleId="List">
    <w:name w:val="List"/>
    <w:basedOn w:val="Normal"/>
    <w:uiPriority w:val="99"/>
    <w:semiHidden/>
    <w:rsid w:val="0013588D"/>
    <w:pPr>
      <w:ind w:left="283" w:hanging="283"/>
      <w:contextualSpacing/>
    </w:pPr>
  </w:style>
  <w:style w:type="paragraph" w:styleId="List2">
    <w:name w:val="List 2"/>
    <w:basedOn w:val="Normal"/>
    <w:uiPriority w:val="99"/>
    <w:semiHidden/>
    <w:rsid w:val="0013588D"/>
    <w:pPr>
      <w:ind w:left="566" w:hanging="283"/>
      <w:contextualSpacing/>
    </w:pPr>
  </w:style>
  <w:style w:type="paragraph" w:styleId="List3">
    <w:name w:val="List 3"/>
    <w:basedOn w:val="Normal"/>
    <w:uiPriority w:val="99"/>
    <w:semiHidden/>
    <w:rsid w:val="0013588D"/>
    <w:pPr>
      <w:ind w:left="849" w:hanging="283"/>
      <w:contextualSpacing/>
    </w:pPr>
  </w:style>
  <w:style w:type="paragraph" w:styleId="List4">
    <w:name w:val="List 4"/>
    <w:basedOn w:val="Normal"/>
    <w:uiPriority w:val="99"/>
    <w:semiHidden/>
    <w:rsid w:val="0013588D"/>
    <w:pPr>
      <w:ind w:left="1132" w:hanging="283"/>
      <w:contextualSpacing/>
    </w:pPr>
  </w:style>
  <w:style w:type="paragraph" w:styleId="List5">
    <w:name w:val="List 5"/>
    <w:basedOn w:val="Normal"/>
    <w:uiPriority w:val="99"/>
    <w:semiHidden/>
    <w:rsid w:val="0013588D"/>
    <w:pPr>
      <w:ind w:left="1415" w:hanging="283"/>
      <w:contextualSpacing/>
    </w:pPr>
  </w:style>
  <w:style w:type="paragraph" w:styleId="ListBullet">
    <w:name w:val="List Bullet"/>
    <w:basedOn w:val="Normal"/>
    <w:uiPriority w:val="99"/>
    <w:semiHidden/>
    <w:rsid w:val="0013588D"/>
    <w:pPr>
      <w:numPr>
        <w:numId w:val="1"/>
      </w:numPr>
      <w:contextualSpacing/>
    </w:pPr>
  </w:style>
  <w:style w:type="paragraph" w:styleId="ListBullet2">
    <w:name w:val="List Bullet 2"/>
    <w:basedOn w:val="Normal"/>
    <w:uiPriority w:val="99"/>
    <w:semiHidden/>
    <w:rsid w:val="0013588D"/>
    <w:pPr>
      <w:numPr>
        <w:numId w:val="2"/>
      </w:numPr>
      <w:contextualSpacing/>
    </w:pPr>
  </w:style>
  <w:style w:type="paragraph" w:styleId="ListBullet3">
    <w:name w:val="List Bullet 3"/>
    <w:basedOn w:val="Normal"/>
    <w:uiPriority w:val="99"/>
    <w:semiHidden/>
    <w:rsid w:val="0013588D"/>
    <w:pPr>
      <w:numPr>
        <w:numId w:val="3"/>
      </w:numPr>
      <w:contextualSpacing/>
    </w:pPr>
  </w:style>
  <w:style w:type="paragraph" w:styleId="ListBullet4">
    <w:name w:val="List Bullet 4"/>
    <w:basedOn w:val="Normal"/>
    <w:uiPriority w:val="99"/>
    <w:semiHidden/>
    <w:rsid w:val="0013588D"/>
    <w:pPr>
      <w:numPr>
        <w:numId w:val="4"/>
      </w:numPr>
      <w:contextualSpacing/>
    </w:pPr>
  </w:style>
  <w:style w:type="paragraph" w:styleId="ListBullet5">
    <w:name w:val="List Bullet 5"/>
    <w:basedOn w:val="Normal"/>
    <w:uiPriority w:val="99"/>
    <w:semiHidden/>
    <w:rsid w:val="0013588D"/>
    <w:pPr>
      <w:numPr>
        <w:numId w:val="5"/>
      </w:numPr>
      <w:contextualSpacing/>
    </w:pPr>
  </w:style>
  <w:style w:type="paragraph" w:styleId="ListContinue">
    <w:name w:val="List Continue"/>
    <w:basedOn w:val="Normal"/>
    <w:uiPriority w:val="99"/>
    <w:semiHidden/>
    <w:rsid w:val="0013588D"/>
    <w:pPr>
      <w:spacing w:after="120"/>
      <w:ind w:left="283"/>
      <w:contextualSpacing/>
    </w:pPr>
  </w:style>
  <w:style w:type="paragraph" w:styleId="ListContinue2">
    <w:name w:val="List Continue 2"/>
    <w:basedOn w:val="Normal"/>
    <w:uiPriority w:val="99"/>
    <w:semiHidden/>
    <w:rsid w:val="0013588D"/>
    <w:pPr>
      <w:spacing w:after="120"/>
      <w:ind w:left="566"/>
      <w:contextualSpacing/>
    </w:pPr>
  </w:style>
  <w:style w:type="paragraph" w:styleId="ListContinue3">
    <w:name w:val="List Continue 3"/>
    <w:basedOn w:val="Normal"/>
    <w:uiPriority w:val="99"/>
    <w:semiHidden/>
    <w:rsid w:val="0013588D"/>
    <w:pPr>
      <w:spacing w:after="120"/>
      <w:ind w:left="849"/>
      <w:contextualSpacing/>
    </w:pPr>
  </w:style>
  <w:style w:type="paragraph" w:styleId="ListContinue4">
    <w:name w:val="List Continue 4"/>
    <w:basedOn w:val="Normal"/>
    <w:uiPriority w:val="99"/>
    <w:semiHidden/>
    <w:rsid w:val="0013588D"/>
    <w:pPr>
      <w:spacing w:after="120"/>
      <w:ind w:left="1132"/>
      <w:contextualSpacing/>
    </w:pPr>
  </w:style>
  <w:style w:type="paragraph" w:styleId="ListContinue5">
    <w:name w:val="List Continue 5"/>
    <w:basedOn w:val="Normal"/>
    <w:uiPriority w:val="99"/>
    <w:semiHidden/>
    <w:rsid w:val="0013588D"/>
    <w:pPr>
      <w:spacing w:after="120"/>
      <w:ind w:left="1415"/>
      <w:contextualSpacing/>
    </w:pPr>
  </w:style>
  <w:style w:type="paragraph" w:styleId="ListNumber">
    <w:name w:val="List Number"/>
    <w:basedOn w:val="Normal"/>
    <w:uiPriority w:val="3"/>
    <w:qFormat/>
    <w:rsid w:val="0013588D"/>
    <w:pPr>
      <w:numPr>
        <w:numId w:val="6"/>
      </w:numPr>
      <w:contextualSpacing/>
    </w:pPr>
  </w:style>
  <w:style w:type="paragraph" w:styleId="ListNumber2">
    <w:name w:val="List Number 2"/>
    <w:basedOn w:val="Normal"/>
    <w:uiPriority w:val="99"/>
    <w:semiHidden/>
    <w:rsid w:val="0013588D"/>
    <w:pPr>
      <w:numPr>
        <w:numId w:val="7"/>
      </w:numPr>
      <w:contextualSpacing/>
    </w:pPr>
  </w:style>
  <w:style w:type="paragraph" w:styleId="ListNumber5">
    <w:name w:val="List Number 5"/>
    <w:basedOn w:val="Normal"/>
    <w:uiPriority w:val="99"/>
    <w:semiHidden/>
    <w:rsid w:val="0013588D"/>
    <w:pPr>
      <w:numPr>
        <w:numId w:val="8"/>
      </w:numPr>
      <w:contextualSpacing/>
    </w:pPr>
  </w:style>
  <w:style w:type="character" w:customStyle="1" w:styleId="BodyTextChar">
    <w:name w:val="Body Text Char"/>
    <w:basedOn w:val="DefaultParagraphFont"/>
    <w:link w:val="BodyText"/>
    <w:uiPriority w:val="1"/>
    <w:rsid w:val="00B3635E"/>
    <w:rPr>
      <w:rFonts w:ascii="Arial" w:eastAsiaTheme="minorEastAsia" w:hAnsi="Arial" w:cs="Arial"/>
      <w:lang w:eastAsia="da-DK"/>
    </w:rPr>
  </w:style>
  <w:style w:type="character" w:customStyle="1" w:styleId="Afsnitsniveau2Char">
    <w:name w:val="Afsnitsniveau 2 Char"/>
    <w:basedOn w:val="Heading2Char"/>
    <w:link w:val="Afsnitsniveau2"/>
    <w:uiPriority w:val="4"/>
    <w:rsid w:val="00440769"/>
    <w:rPr>
      <w:rFonts w:ascii="Verdana" w:eastAsiaTheme="majorEastAsia" w:hAnsi="Verdana" w:cstheme="majorBidi"/>
      <w:spacing w:val="6"/>
      <w:sz w:val="18"/>
      <w:szCs w:val="26"/>
    </w:rPr>
  </w:style>
  <w:style w:type="character" w:customStyle="1" w:styleId="Afsnitsniveau3Char">
    <w:name w:val="Afsnitsniveau 3 Char"/>
    <w:basedOn w:val="Heading3Char"/>
    <w:link w:val="Afsnitsniveau3"/>
    <w:uiPriority w:val="4"/>
    <w:rsid w:val="00440769"/>
    <w:rPr>
      <w:rFonts w:ascii="Verdana" w:eastAsiaTheme="majorEastAsia" w:hAnsi="Verdana" w:cstheme="majorBidi"/>
      <w:bCs/>
      <w:spacing w:val="6"/>
      <w:sz w:val="18"/>
      <w:szCs w:val="26"/>
    </w:rPr>
  </w:style>
  <w:style w:type="character" w:customStyle="1" w:styleId="Afsnitsniveau4Char">
    <w:name w:val="Afsnitsniveau 4 Char"/>
    <w:basedOn w:val="Heading4Char"/>
    <w:link w:val="Afsnitsniveau4"/>
    <w:uiPriority w:val="4"/>
    <w:rsid w:val="00440769"/>
    <w:rPr>
      <w:rFonts w:ascii="Verdana" w:eastAsiaTheme="majorEastAsia" w:hAnsi="Verdana" w:cstheme="majorBidi"/>
      <w:bCs/>
      <w:iCs/>
      <w:spacing w:val="6"/>
      <w:sz w:val="18"/>
      <w:szCs w:val="26"/>
    </w:rPr>
  </w:style>
  <w:style w:type="paragraph" w:customStyle="1" w:styleId="Opstillingmedprik">
    <w:name w:val="Opstilling med prik"/>
    <w:basedOn w:val="Normal"/>
    <w:uiPriority w:val="6"/>
    <w:qFormat/>
    <w:rsid w:val="003705BF"/>
    <w:pPr>
      <w:numPr>
        <w:numId w:val="12"/>
      </w:numPr>
      <w:spacing w:after="320"/>
    </w:pPr>
    <w:rPr>
      <w:rFonts w:eastAsia="Times New Roman" w:cs="Times New Roman"/>
      <w:szCs w:val="18"/>
      <w:lang w:eastAsia="da-DK"/>
    </w:rPr>
  </w:style>
  <w:style w:type="paragraph" w:customStyle="1" w:styleId="Opstillingmed1">
    <w:name w:val="Opstilling med (1)"/>
    <w:aliases w:val="(2),(3)"/>
    <w:basedOn w:val="ListParagraph"/>
    <w:uiPriority w:val="8"/>
    <w:qFormat/>
    <w:rsid w:val="00F07A89"/>
    <w:pPr>
      <w:numPr>
        <w:numId w:val="13"/>
      </w:numPr>
      <w:spacing w:after="320"/>
      <w:ind w:left="992" w:hanging="992"/>
      <w:contextualSpacing w:val="0"/>
    </w:pPr>
  </w:style>
  <w:style w:type="paragraph" w:customStyle="1" w:styleId="OpstillingmedA">
    <w:name w:val="Opstilling med (A)"/>
    <w:aliases w:val="(B),(C)"/>
    <w:basedOn w:val="ListParagraph"/>
    <w:uiPriority w:val="9"/>
    <w:qFormat/>
    <w:rsid w:val="00F07A89"/>
    <w:pPr>
      <w:numPr>
        <w:numId w:val="14"/>
      </w:numPr>
      <w:spacing w:after="320"/>
      <w:ind w:left="992" w:hanging="992"/>
      <w:contextualSpacing w:val="0"/>
    </w:pPr>
  </w:style>
  <w:style w:type="paragraph" w:styleId="FootnoteText">
    <w:name w:val="footnote text"/>
    <w:basedOn w:val="Normal"/>
    <w:link w:val="FootnoteTextChar"/>
    <w:uiPriority w:val="50"/>
    <w:semiHidden/>
    <w:rsid w:val="00460BA1"/>
    <w:pPr>
      <w:spacing w:line="240" w:lineRule="auto"/>
      <w:ind w:left="1491" w:hanging="499"/>
    </w:pPr>
    <w:rPr>
      <w:sz w:val="16"/>
      <w:szCs w:val="20"/>
    </w:rPr>
  </w:style>
  <w:style w:type="character" w:customStyle="1" w:styleId="FootnoteTextChar">
    <w:name w:val="Footnote Text Char"/>
    <w:basedOn w:val="DefaultParagraphFont"/>
    <w:link w:val="FootnoteText"/>
    <w:uiPriority w:val="50"/>
    <w:semiHidden/>
    <w:rsid w:val="00D5551C"/>
    <w:rPr>
      <w:rFonts w:ascii="Verdana" w:hAnsi="Verdana"/>
      <w:spacing w:val="6"/>
      <w:sz w:val="16"/>
      <w:szCs w:val="20"/>
    </w:rPr>
  </w:style>
  <w:style w:type="character" w:styleId="FootnoteReference">
    <w:name w:val="footnote reference"/>
    <w:basedOn w:val="DefaultParagraphFont"/>
    <w:uiPriority w:val="50"/>
    <w:semiHidden/>
    <w:rsid w:val="00460BA1"/>
    <w:rPr>
      <w:vertAlign w:val="superscript"/>
    </w:rPr>
  </w:style>
  <w:style w:type="paragraph" w:styleId="EndnoteText">
    <w:name w:val="endnote text"/>
    <w:basedOn w:val="Normal"/>
    <w:link w:val="EndnoteTextChar"/>
    <w:uiPriority w:val="51"/>
    <w:semiHidden/>
    <w:rsid w:val="00460BA1"/>
    <w:pPr>
      <w:spacing w:line="240" w:lineRule="auto"/>
      <w:ind w:left="1491" w:hanging="499"/>
    </w:pPr>
    <w:rPr>
      <w:sz w:val="16"/>
      <w:szCs w:val="20"/>
    </w:rPr>
  </w:style>
  <w:style w:type="character" w:customStyle="1" w:styleId="EndnoteTextChar">
    <w:name w:val="Endnote Text Char"/>
    <w:basedOn w:val="DefaultParagraphFont"/>
    <w:link w:val="EndnoteText"/>
    <w:uiPriority w:val="51"/>
    <w:semiHidden/>
    <w:rsid w:val="00D5551C"/>
    <w:rPr>
      <w:rFonts w:ascii="Verdana" w:hAnsi="Verdana"/>
      <w:spacing w:val="6"/>
      <w:sz w:val="16"/>
      <w:szCs w:val="20"/>
    </w:rPr>
  </w:style>
  <w:style w:type="character" w:styleId="EndnoteReference">
    <w:name w:val="endnote reference"/>
    <w:basedOn w:val="DefaultParagraphFont"/>
    <w:uiPriority w:val="51"/>
    <w:semiHidden/>
    <w:rsid w:val="00460BA1"/>
    <w:rPr>
      <w:vertAlign w:val="superscript"/>
    </w:rPr>
  </w:style>
  <w:style w:type="character" w:styleId="FollowedHyperlink">
    <w:name w:val="FollowedHyperlink"/>
    <w:basedOn w:val="DefaultParagraphFont"/>
    <w:uiPriority w:val="56"/>
    <w:semiHidden/>
    <w:rsid w:val="00DE0465"/>
    <w:rPr>
      <w:color w:val="auto"/>
      <w:u w:val="none"/>
    </w:rPr>
  </w:style>
  <w:style w:type="paragraph" w:styleId="Header">
    <w:name w:val="header"/>
    <w:basedOn w:val="Normal"/>
    <w:link w:val="HeaderChar"/>
    <w:uiPriority w:val="52"/>
    <w:semiHidden/>
    <w:rsid w:val="00F46182"/>
    <w:pPr>
      <w:tabs>
        <w:tab w:val="center" w:pos="4536"/>
        <w:tab w:val="right" w:pos="9072"/>
      </w:tabs>
      <w:spacing w:line="240" w:lineRule="auto"/>
    </w:pPr>
  </w:style>
  <w:style w:type="character" w:customStyle="1" w:styleId="HeaderChar">
    <w:name w:val="Header Char"/>
    <w:basedOn w:val="DefaultParagraphFont"/>
    <w:link w:val="Header"/>
    <w:uiPriority w:val="52"/>
    <w:semiHidden/>
    <w:rsid w:val="00F46182"/>
    <w:rPr>
      <w:rFonts w:ascii="Verdana" w:hAnsi="Verdana"/>
      <w:spacing w:val="6"/>
      <w:sz w:val="18"/>
    </w:rPr>
  </w:style>
  <w:style w:type="paragraph" w:styleId="Footer">
    <w:name w:val="footer"/>
    <w:basedOn w:val="Normal"/>
    <w:link w:val="FooterChar"/>
    <w:uiPriority w:val="52"/>
    <w:semiHidden/>
    <w:rsid w:val="00F46182"/>
    <w:pPr>
      <w:tabs>
        <w:tab w:val="center" w:pos="4536"/>
        <w:tab w:val="right" w:pos="9072"/>
      </w:tabs>
      <w:spacing w:line="240" w:lineRule="auto"/>
    </w:pPr>
  </w:style>
  <w:style w:type="character" w:customStyle="1" w:styleId="FooterChar">
    <w:name w:val="Footer Char"/>
    <w:basedOn w:val="DefaultParagraphFont"/>
    <w:link w:val="Footer"/>
    <w:uiPriority w:val="52"/>
    <w:semiHidden/>
    <w:rsid w:val="00F46182"/>
    <w:rPr>
      <w:rFonts w:ascii="Verdana" w:hAnsi="Verdana"/>
      <w:spacing w:val="6"/>
      <w:sz w:val="18"/>
    </w:rPr>
  </w:style>
  <w:style w:type="paragraph" w:styleId="Index1">
    <w:name w:val="index 1"/>
    <w:basedOn w:val="Normal"/>
    <w:next w:val="Normal"/>
    <w:autoRedefine/>
    <w:uiPriority w:val="99"/>
    <w:semiHidden/>
    <w:unhideWhenUsed/>
    <w:rsid w:val="00091994"/>
    <w:pPr>
      <w:spacing w:line="240" w:lineRule="auto"/>
      <w:ind w:left="180" w:hanging="180"/>
    </w:pPr>
  </w:style>
  <w:style w:type="character" w:styleId="PlaceholderText">
    <w:name w:val="Placeholder Text"/>
    <w:basedOn w:val="DefaultParagraphFont"/>
    <w:uiPriority w:val="99"/>
    <w:semiHidden/>
    <w:rsid w:val="00433120"/>
    <w:rPr>
      <w:color w:val="808080"/>
    </w:rPr>
  </w:style>
  <w:style w:type="paragraph" w:styleId="EnvelopeAddress">
    <w:name w:val="envelope address"/>
    <w:basedOn w:val="Normal"/>
    <w:uiPriority w:val="89"/>
    <w:semiHidden/>
    <w:rsid w:val="00A94EF1"/>
    <w:pPr>
      <w:framePr w:w="7920" w:h="1980" w:hRule="exact" w:hSpace="141" w:wrap="auto" w:hAnchor="page" w:xAlign="center" w:yAlign="bottom"/>
      <w:spacing w:line="240" w:lineRule="auto"/>
      <w:ind w:left="2880"/>
    </w:pPr>
    <w:rPr>
      <w:rFonts w:eastAsiaTheme="majorEastAsia" w:cstheme="majorBidi"/>
      <w:szCs w:val="24"/>
    </w:rPr>
  </w:style>
  <w:style w:type="paragraph" w:styleId="Signature">
    <w:name w:val="Signature"/>
    <w:basedOn w:val="Normal"/>
    <w:link w:val="SignatureChar"/>
    <w:uiPriority w:val="89"/>
    <w:semiHidden/>
    <w:rsid w:val="00A94EF1"/>
  </w:style>
  <w:style w:type="character" w:customStyle="1" w:styleId="SignatureChar">
    <w:name w:val="Signature Char"/>
    <w:basedOn w:val="DefaultParagraphFont"/>
    <w:link w:val="Signature"/>
    <w:uiPriority w:val="89"/>
    <w:semiHidden/>
    <w:rsid w:val="00795FD2"/>
    <w:rPr>
      <w:rFonts w:ascii="Verdana" w:hAnsi="Verdana"/>
      <w:spacing w:val="6"/>
      <w:sz w:val="18"/>
    </w:rPr>
  </w:style>
  <w:style w:type="paragraph" w:styleId="EnvelopeReturn">
    <w:name w:val="envelope return"/>
    <w:basedOn w:val="Normal"/>
    <w:uiPriority w:val="89"/>
    <w:semiHidden/>
    <w:rsid w:val="00A94EF1"/>
    <w:pPr>
      <w:spacing w:line="240" w:lineRule="auto"/>
    </w:pPr>
    <w:rPr>
      <w:rFonts w:eastAsiaTheme="majorEastAsia" w:cstheme="majorBidi"/>
      <w:sz w:val="16"/>
      <w:szCs w:val="20"/>
    </w:rPr>
  </w:style>
  <w:style w:type="paragraph" w:styleId="TOAHeading">
    <w:name w:val="toa heading"/>
    <w:basedOn w:val="Normal"/>
    <w:next w:val="Normal"/>
    <w:uiPriority w:val="57"/>
    <w:semiHidden/>
    <w:rsid w:val="00A94EF1"/>
    <w:pPr>
      <w:keepNext/>
      <w:spacing w:after="320"/>
    </w:pPr>
    <w:rPr>
      <w:rFonts w:eastAsiaTheme="majorEastAsia" w:cstheme="majorBidi"/>
      <w:bCs/>
      <w:szCs w:val="24"/>
    </w:rPr>
  </w:style>
  <w:style w:type="paragraph" w:styleId="CommentText">
    <w:name w:val="annotation text"/>
    <w:basedOn w:val="Normal"/>
    <w:link w:val="CommentTextChar"/>
    <w:uiPriority w:val="99"/>
    <w:semiHidden/>
    <w:rsid w:val="00795FD2"/>
    <w:rPr>
      <w:sz w:val="16"/>
      <w:szCs w:val="20"/>
    </w:rPr>
  </w:style>
  <w:style w:type="character" w:customStyle="1" w:styleId="CommentTextChar">
    <w:name w:val="Comment Text Char"/>
    <w:basedOn w:val="DefaultParagraphFont"/>
    <w:link w:val="CommentText"/>
    <w:uiPriority w:val="99"/>
    <w:semiHidden/>
    <w:rsid w:val="00D5551C"/>
    <w:rPr>
      <w:rFonts w:ascii="Verdana" w:hAnsi="Verdana"/>
      <w:spacing w:val="6"/>
      <w:sz w:val="16"/>
      <w:szCs w:val="20"/>
    </w:rPr>
  </w:style>
  <w:style w:type="paragraph" w:styleId="CommentSubject">
    <w:name w:val="annotation subject"/>
    <w:basedOn w:val="CommentText"/>
    <w:next w:val="CommentText"/>
    <w:link w:val="CommentSubjectChar"/>
    <w:uiPriority w:val="55"/>
    <w:semiHidden/>
    <w:rsid w:val="00A94EF1"/>
    <w:rPr>
      <w:bCs/>
    </w:rPr>
  </w:style>
  <w:style w:type="character" w:customStyle="1" w:styleId="CommentSubjectChar">
    <w:name w:val="Comment Subject Char"/>
    <w:basedOn w:val="CommentTextChar"/>
    <w:link w:val="CommentSubject"/>
    <w:uiPriority w:val="55"/>
    <w:semiHidden/>
    <w:rsid w:val="00D5551C"/>
    <w:rPr>
      <w:rFonts w:ascii="Verdana" w:hAnsi="Verdana"/>
      <w:bCs/>
      <w:spacing w:val="6"/>
      <w:sz w:val="16"/>
      <w:szCs w:val="20"/>
    </w:rPr>
  </w:style>
  <w:style w:type="paragraph" w:styleId="TableofAuthorities">
    <w:name w:val="table of authorities"/>
    <w:basedOn w:val="Normal"/>
    <w:next w:val="Normal"/>
    <w:uiPriority w:val="58"/>
    <w:semiHidden/>
    <w:rsid w:val="00A94EF1"/>
    <w:pPr>
      <w:ind w:left="180" w:hanging="180"/>
    </w:pPr>
    <w:rPr>
      <w:sz w:val="16"/>
    </w:rPr>
  </w:style>
  <w:style w:type="paragraph" w:styleId="TableofFigures">
    <w:name w:val="table of figures"/>
    <w:basedOn w:val="Normal"/>
    <w:next w:val="Normal"/>
    <w:uiPriority w:val="58"/>
    <w:semiHidden/>
    <w:rsid w:val="00A94EF1"/>
    <w:rPr>
      <w:sz w:val="16"/>
    </w:rPr>
  </w:style>
  <w:style w:type="paragraph" w:customStyle="1" w:styleId="zzDokTitel">
    <w:name w:val="zz DokTitel"/>
    <w:basedOn w:val="Normal"/>
    <w:uiPriority w:val="94"/>
    <w:semiHidden/>
    <w:rsid w:val="006700A5"/>
    <w:pPr>
      <w:framePr w:w="9072" w:wrap="around" w:vAnchor="page" w:hAnchor="margin" w:y="6918"/>
      <w:shd w:val="clear" w:color="FFFFFF" w:fill="auto"/>
    </w:pPr>
    <w:rPr>
      <w:rFonts w:eastAsia="Times New Roman" w:cs="Times New Roman"/>
      <w:caps/>
      <w:szCs w:val="18"/>
      <w:lang w:eastAsia="da-DK"/>
    </w:rPr>
  </w:style>
  <w:style w:type="paragraph" w:customStyle="1" w:styleId="zzUdkast">
    <w:name w:val="zz Udkast"/>
    <w:basedOn w:val="Normal"/>
    <w:uiPriority w:val="94"/>
    <w:semiHidden/>
    <w:rsid w:val="006700A5"/>
    <w:pPr>
      <w:framePr w:w="3402" w:wrap="around" w:vAnchor="page" w:hAnchor="margin" w:y="852"/>
      <w:shd w:val="clear" w:color="FFFFFF" w:fill="auto"/>
    </w:pPr>
    <w:rPr>
      <w:rFonts w:eastAsia="Times New Roman" w:cs="Times New Roman"/>
      <w:szCs w:val="18"/>
      <w:lang w:eastAsia="da-DK"/>
    </w:rPr>
  </w:style>
  <w:style w:type="character" w:customStyle="1" w:styleId="NoSpacingChar">
    <w:name w:val="No Spacing Char"/>
    <w:basedOn w:val="DefaultParagraphFont"/>
    <w:link w:val="NoSpacing"/>
    <w:uiPriority w:val="1"/>
    <w:semiHidden/>
    <w:rsid w:val="0095468C"/>
    <w:rPr>
      <w:rFonts w:ascii="Verdana" w:hAnsi="Verdana"/>
      <w:spacing w:val="6"/>
      <w:sz w:val="18"/>
    </w:rPr>
  </w:style>
  <w:style w:type="paragraph" w:customStyle="1" w:styleId="zzConfidential">
    <w:name w:val="zz Confidential"/>
    <w:basedOn w:val="Normal"/>
    <w:uiPriority w:val="94"/>
    <w:semiHidden/>
    <w:rsid w:val="0074191F"/>
    <w:pPr>
      <w:framePr w:w="9072" w:wrap="notBeside" w:vAnchor="page" w:hAnchor="margin" w:y="4594"/>
      <w:shd w:val="clear" w:color="FFFFFF" w:fill="auto"/>
      <w:jc w:val="center"/>
    </w:pPr>
    <w:rPr>
      <w:rFonts w:eastAsia="Times New Roman" w:cs="Times New Roman"/>
      <w:caps/>
      <w:noProof/>
      <w:szCs w:val="18"/>
      <w:lang w:eastAsia="da-DK"/>
    </w:rPr>
  </w:style>
  <w:style w:type="paragraph" w:customStyle="1" w:styleId="Opstillingmed10">
    <w:name w:val="Opstilling med 1"/>
    <w:aliases w:val="2,3"/>
    <w:basedOn w:val="Normal"/>
    <w:uiPriority w:val="9"/>
    <w:qFormat/>
    <w:rsid w:val="003705BF"/>
    <w:pPr>
      <w:numPr>
        <w:numId w:val="15"/>
      </w:numPr>
      <w:spacing w:after="320"/>
      <w:ind w:left="992" w:hanging="992"/>
    </w:pPr>
  </w:style>
  <w:style w:type="paragraph" w:styleId="NoteHeading">
    <w:name w:val="Note Heading"/>
    <w:basedOn w:val="Normal"/>
    <w:next w:val="Normal"/>
    <w:link w:val="NoteHeadingChar"/>
    <w:uiPriority w:val="49"/>
    <w:semiHidden/>
    <w:rsid w:val="00795FD2"/>
  </w:style>
  <w:style w:type="character" w:customStyle="1" w:styleId="NoteHeadingChar">
    <w:name w:val="Note Heading Char"/>
    <w:basedOn w:val="DefaultParagraphFont"/>
    <w:link w:val="NoteHeading"/>
    <w:uiPriority w:val="49"/>
    <w:semiHidden/>
    <w:rsid w:val="00D5551C"/>
    <w:rPr>
      <w:rFonts w:ascii="Verdana" w:hAnsi="Verdana"/>
      <w:spacing w:val="6"/>
      <w:sz w:val="18"/>
    </w:rPr>
  </w:style>
  <w:style w:type="paragraph" w:customStyle="1" w:styleId="Overskriftsniveau1">
    <w:name w:val="Overskriftsniveau 1"/>
    <w:basedOn w:val="Heading1"/>
    <w:next w:val="NormalIndent"/>
    <w:link w:val="Overskriftsniveau1Char"/>
    <w:uiPriority w:val="3"/>
    <w:qFormat/>
    <w:rsid w:val="0076520A"/>
  </w:style>
  <w:style w:type="character" w:customStyle="1" w:styleId="Overskriftsniveau1Char">
    <w:name w:val="Overskriftsniveau 1 Char"/>
    <w:basedOn w:val="Heading1Char"/>
    <w:link w:val="Overskriftsniveau1"/>
    <w:uiPriority w:val="3"/>
    <w:rsid w:val="0076520A"/>
    <w:rPr>
      <w:rFonts w:ascii="Verdana" w:eastAsiaTheme="majorEastAsia" w:hAnsi="Verdana" w:cstheme="majorBidi"/>
      <w:b/>
      <w:bCs/>
      <w:spacing w:val="6"/>
      <w:sz w:val="18"/>
      <w:szCs w:val="28"/>
    </w:rPr>
  </w:style>
  <w:style w:type="paragraph" w:customStyle="1" w:styleId="Overskriftsniveau2">
    <w:name w:val="Overskriftsniveau 2"/>
    <w:basedOn w:val="Heading2"/>
    <w:next w:val="NormalIndent"/>
    <w:link w:val="Overskriftsniveau2Char"/>
    <w:uiPriority w:val="3"/>
    <w:qFormat/>
    <w:rsid w:val="0076520A"/>
  </w:style>
  <w:style w:type="character" w:customStyle="1" w:styleId="Overskriftsniveau2Char">
    <w:name w:val="Overskriftsniveau 2 Char"/>
    <w:basedOn w:val="Heading2Char"/>
    <w:link w:val="Overskriftsniveau2"/>
    <w:uiPriority w:val="3"/>
    <w:rsid w:val="0076520A"/>
    <w:rPr>
      <w:rFonts w:ascii="Verdana" w:eastAsiaTheme="majorEastAsia" w:hAnsi="Verdana" w:cstheme="majorBidi"/>
      <w:spacing w:val="6"/>
      <w:sz w:val="18"/>
      <w:szCs w:val="26"/>
    </w:rPr>
  </w:style>
  <w:style w:type="paragraph" w:customStyle="1" w:styleId="Overskriftsniveau3">
    <w:name w:val="Overskriftsniveau 3"/>
    <w:basedOn w:val="Heading3"/>
    <w:next w:val="NormalIndent"/>
    <w:link w:val="Overskriftsniveau3Char"/>
    <w:uiPriority w:val="3"/>
    <w:qFormat/>
    <w:rsid w:val="0076520A"/>
  </w:style>
  <w:style w:type="character" w:customStyle="1" w:styleId="Overskriftsniveau3Char">
    <w:name w:val="Overskriftsniveau 3 Char"/>
    <w:basedOn w:val="Heading3Char"/>
    <w:link w:val="Overskriftsniveau3"/>
    <w:uiPriority w:val="3"/>
    <w:rsid w:val="0076520A"/>
    <w:rPr>
      <w:rFonts w:ascii="Verdana" w:eastAsiaTheme="majorEastAsia" w:hAnsi="Verdana" w:cstheme="majorBidi"/>
      <w:bCs/>
      <w:spacing w:val="6"/>
      <w:sz w:val="18"/>
      <w:szCs w:val="26"/>
    </w:rPr>
  </w:style>
  <w:style w:type="paragraph" w:customStyle="1" w:styleId="Overskriftsniveau4">
    <w:name w:val="Overskriftsniveau 4"/>
    <w:basedOn w:val="Heading4"/>
    <w:next w:val="NormalIndent"/>
    <w:link w:val="Overskriftsniveau4Char"/>
    <w:uiPriority w:val="3"/>
    <w:qFormat/>
    <w:rsid w:val="0076520A"/>
  </w:style>
  <w:style w:type="character" w:customStyle="1" w:styleId="Overskriftsniveau4Char">
    <w:name w:val="Overskriftsniveau 4 Char"/>
    <w:basedOn w:val="Heading4Char"/>
    <w:link w:val="Overskriftsniveau4"/>
    <w:uiPriority w:val="3"/>
    <w:rsid w:val="0076520A"/>
    <w:rPr>
      <w:rFonts w:ascii="Verdana" w:eastAsiaTheme="majorEastAsia" w:hAnsi="Verdana" w:cstheme="majorBidi"/>
      <w:bCs/>
      <w:iCs/>
      <w:spacing w:val="6"/>
      <w:sz w:val="18"/>
      <w:szCs w:val="26"/>
    </w:rPr>
  </w:style>
  <w:style w:type="character" w:customStyle="1" w:styleId="CitatTegn1">
    <w:name w:val="Citat Tegn1"/>
    <w:basedOn w:val="DefaultParagraphFont"/>
    <w:uiPriority w:val="10"/>
    <w:semiHidden/>
    <w:rsid w:val="00F46182"/>
    <w:rPr>
      <w:rFonts w:ascii="Verdana" w:eastAsiaTheme="minorHAnsi" w:hAnsi="Verdana"/>
      <w:iCs/>
      <w:spacing w:val="6"/>
      <w:sz w:val="17"/>
      <w:lang w:eastAsia="en-US"/>
    </w:rPr>
  </w:style>
  <w:style w:type="paragraph" w:customStyle="1" w:styleId="zzDokID">
    <w:name w:val="zz DokID"/>
    <w:basedOn w:val="Normal"/>
    <w:semiHidden/>
    <w:rsid w:val="00F123CA"/>
    <w:pPr>
      <w:framePr w:wrap="notBeside" w:vAnchor="page" w:hAnchor="margin" w:y="15594"/>
      <w:shd w:val="clear" w:color="FFFFFF" w:fill="auto"/>
    </w:pPr>
    <w:rPr>
      <w:rFonts w:eastAsia="Times New Roman" w:cs="Times New Roman"/>
      <w:sz w:val="12"/>
      <w:szCs w:val="12"/>
      <w:lang w:eastAsia="da-DK"/>
    </w:rPr>
  </w:style>
  <w:style w:type="character" w:styleId="CommentReference">
    <w:name w:val="annotation reference"/>
    <w:basedOn w:val="DefaultParagraphFont"/>
    <w:uiPriority w:val="99"/>
    <w:semiHidden/>
    <w:unhideWhenUsed/>
    <w:rsid w:val="00B3635E"/>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718994">
      <w:bodyDiv w:val="1"/>
      <w:marLeft w:val="0"/>
      <w:marRight w:val="0"/>
      <w:marTop w:val="0"/>
      <w:marBottom w:val="0"/>
      <w:divBdr>
        <w:top w:val="none" w:sz="0" w:space="0" w:color="auto"/>
        <w:left w:val="none" w:sz="0" w:space="0" w:color="auto"/>
        <w:bottom w:val="none" w:sz="0" w:space="0" w:color="auto"/>
        <w:right w:val="none" w:sz="0" w:space="0" w:color="auto"/>
      </w:divBdr>
    </w:div>
    <w:div w:id="498428830">
      <w:bodyDiv w:val="1"/>
      <w:marLeft w:val="0"/>
      <w:marRight w:val="0"/>
      <w:marTop w:val="0"/>
      <w:marBottom w:val="0"/>
      <w:divBdr>
        <w:top w:val="none" w:sz="0" w:space="0" w:color="auto"/>
        <w:left w:val="none" w:sz="0" w:space="0" w:color="auto"/>
        <w:bottom w:val="none" w:sz="0" w:space="0" w:color="auto"/>
        <w:right w:val="none" w:sz="0" w:space="0" w:color="auto"/>
      </w:divBdr>
    </w:div>
    <w:div w:id="922956167">
      <w:bodyDiv w:val="1"/>
      <w:marLeft w:val="0"/>
      <w:marRight w:val="0"/>
      <w:marTop w:val="0"/>
      <w:marBottom w:val="0"/>
      <w:divBdr>
        <w:top w:val="none" w:sz="0" w:space="0" w:color="auto"/>
        <w:left w:val="none" w:sz="0" w:space="0" w:color="auto"/>
        <w:bottom w:val="none" w:sz="0" w:space="0" w:color="auto"/>
        <w:right w:val="none" w:sz="0" w:space="0" w:color="auto"/>
      </w:divBdr>
    </w:div>
    <w:div w:id="1019699926">
      <w:bodyDiv w:val="1"/>
      <w:marLeft w:val="0"/>
      <w:marRight w:val="0"/>
      <w:marTop w:val="0"/>
      <w:marBottom w:val="0"/>
      <w:divBdr>
        <w:top w:val="none" w:sz="0" w:space="0" w:color="auto"/>
        <w:left w:val="none" w:sz="0" w:space="0" w:color="auto"/>
        <w:bottom w:val="none" w:sz="0" w:space="0" w:color="auto"/>
        <w:right w:val="none" w:sz="0" w:space="0" w:color="auto"/>
      </w:divBdr>
    </w:div>
    <w:div w:id="1773671536">
      <w:bodyDiv w:val="1"/>
      <w:marLeft w:val="0"/>
      <w:marRight w:val="0"/>
      <w:marTop w:val="0"/>
      <w:marBottom w:val="0"/>
      <w:divBdr>
        <w:top w:val="none" w:sz="0" w:space="0" w:color="auto"/>
        <w:left w:val="none" w:sz="0" w:space="0" w:color="auto"/>
        <w:bottom w:val="none" w:sz="0" w:space="0" w:color="auto"/>
        <w:right w:val="none" w:sz="0" w:space="0" w:color="auto"/>
      </w:divBdr>
    </w:div>
    <w:div w:id="1876700096">
      <w:bodyDiv w:val="1"/>
      <w:marLeft w:val="0"/>
      <w:marRight w:val="0"/>
      <w:marTop w:val="0"/>
      <w:marBottom w:val="0"/>
      <w:divBdr>
        <w:top w:val="none" w:sz="0" w:space="0" w:color="auto"/>
        <w:left w:val="none" w:sz="0" w:space="0" w:color="auto"/>
        <w:bottom w:val="none" w:sz="0" w:space="0" w:color="auto"/>
        <w:right w:val="none" w:sz="0" w:space="0" w:color="auto"/>
      </w:divBdr>
    </w:div>
    <w:div w:id="1931159674">
      <w:bodyDiv w:val="1"/>
      <w:marLeft w:val="0"/>
      <w:marRight w:val="0"/>
      <w:marTop w:val="0"/>
      <w:marBottom w:val="0"/>
      <w:divBdr>
        <w:top w:val="none" w:sz="0" w:space="0" w:color="auto"/>
        <w:left w:val="none" w:sz="0" w:space="0" w:color="auto"/>
        <w:bottom w:val="none" w:sz="0" w:space="0" w:color="auto"/>
        <w:right w:val="none" w:sz="0" w:space="0" w:color="auto"/>
      </w:divBdr>
    </w:div>
    <w:div w:id="2030985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tikit\template%20management%20system\plesner\templates\Dok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Dokument</Template>
  <TotalTime>228</TotalTime>
  <Pages>13</Pages>
  <Words>3912</Words>
  <Characters>22692</Characters>
  <Application>Microsoft Office Word</Application>
  <DocSecurity>0</DocSecurity>
  <Lines>1620</Lines>
  <Paragraphs>886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Plesner</Company>
  <LinksUpToDate>false</LinksUpToDate>
  <CharactersWithSpaces>25718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Ania Pacyk Nielsen</dc:creator>
  <cp:keywords>IngenLogo</cp:keywords>
  <cp:lastModifiedBy>Ania Pacyk Nielsen</cp:lastModifiedBy>
  <cp:revision>19</cp:revision>
  <cp:lastPrinted>2015-04-23T08:18:00Z</cp:lastPrinted>
  <dcterms:created xsi:type="dcterms:W3CDTF">2015-05-05T06:32:00Z</dcterms:created>
  <dcterms:modified xsi:type="dcterms:W3CDTF">2015-05-19T14:21:00Z</dcterms:modified>
  <cp:category>Dokument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Ref">
    <vt:lpwstr>7544359v3</vt:lpwstr>
  </property>
  <property fmtid="{D5CDD505-2E9C-101B-9397-08002B2CF9AE}" pid="3" name="DocMatter">
    <vt:lpwstr>70084711</vt:lpwstr>
  </property>
</Properties>
</file>